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6780" w14:textId="77777777" w:rsidR="00D130AC" w:rsidRPr="00442BE8" w:rsidRDefault="00442BE8" w:rsidP="00442BE8">
      <w:pPr>
        <w:pStyle w:val="Brdtekst"/>
        <w:ind w:left="5989" w:right="-228" w:firstLine="248"/>
        <w:rPr>
          <w:b/>
          <w:sz w:val="20"/>
          <w:szCs w:val="20"/>
          <w:lang w:val="da-DK"/>
        </w:rPr>
      </w:pPr>
      <w:r w:rsidRPr="00442BE8">
        <w:rPr>
          <w:b/>
          <w:color w:val="231F20"/>
          <w:sz w:val="20"/>
          <w:szCs w:val="20"/>
          <w:lang w:val="da-DK"/>
        </w:rPr>
        <w:t>Skabelon til samværspolitik</w:t>
      </w:r>
    </w:p>
    <w:p w14:paraId="7529700A" w14:textId="77777777" w:rsidR="002D14C6" w:rsidRPr="00442BE8" w:rsidRDefault="002D14C6">
      <w:pPr>
        <w:pStyle w:val="Brdtekst"/>
        <w:rPr>
          <w:rFonts w:ascii="Times New Roman"/>
          <w:sz w:val="20"/>
          <w:lang w:val="da-DK"/>
        </w:rPr>
      </w:pPr>
    </w:p>
    <w:p w14:paraId="51BC27F8" w14:textId="77777777" w:rsidR="00442BE8" w:rsidRPr="00442BE8" w:rsidRDefault="00442BE8" w:rsidP="00442BE8">
      <w:pPr>
        <w:rPr>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442BE8" w:rsidRPr="00520648" w14:paraId="6BDB4945" w14:textId="77777777" w:rsidTr="00967E52">
        <w:tc>
          <w:tcPr>
            <w:tcW w:w="9778" w:type="dxa"/>
            <w:shd w:val="clear" w:color="auto" w:fill="9CC2E5"/>
          </w:tcPr>
          <w:p w14:paraId="3A562425" w14:textId="77777777" w:rsidR="00442BE8" w:rsidRPr="00442BE8" w:rsidRDefault="00442BE8" w:rsidP="00967E52">
            <w:pPr>
              <w:spacing w:before="120"/>
              <w:rPr>
                <w:b/>
                <w:i/>
                <w:color w:val="0070C0"/>
                <w:sz w:val="20"/>
                <w:szCs w:val="20"/>
                <w:lang w:val="da-DK"/>
              </w:rPr>
            </w:pPr>
            <w:r w:rsidRPr="00442BE8">
              <w:rPr>
                <w:b/>
                <w:i/>
                <w:color w:val="0070C0"/>
                <w:sz w:val="20"/>
                <w:szCs w:val="20"/>
                <w:lang w:val="da-DK"/>
              </w:rPr>
              <w:t>Introduktion</w:t>
            </w:r>
          </w:p>
          <w:p w14:paraId="15B56B1F" w14:textId="77777777" w:rsidR="00442BE8" w:rsidRPr="00442BE8" w:rsidRDefault="00442BE8" w:rsidP="00967E52">
            <w:pPr>
              <w:spacing w:after="120"/>
              <w:rPr>
                <w:i/>
                <w:color w:val="0070C0"/>
                <w:sz w:val="20"/>
                <w:szCs w:val="20"/>
                <w:lang w:val="da-DK"/>
              </w:rPr>
            </w:pPr>
            <w:r w:rsidRPr="00442BE8">
              <w:rPr>
                <w:i/>
                <w:color w:val="0070C0"/>
                <w:sz w:val="20"/>
                <w:szCs w:val="20"/>
                <w:lang w:val="da-DK"/>
              </w:rPr>
              <w:t>Skabelonen herunder kan give inspiration til arbejdet med at formulere en samværspolitik. I kan vælge, at lade jer inspirere af skabelonens temaer eller at lave en tilretning af skabelonen, så den bliver jeres egen politik. Vigtigst af alt, skal politikken beskrive lige præcis de forventninger I har til samværet i foreningen.</w:t>
            </w:r>
          </w:p>
        </w:tc>
      </w:tr>
    </w:tbl>
    <w:p w14:paraId="5696C112" w14:textId="77777777" w:rsidR="00442BE8" w:rsidRPr="00442BE8" w:rsidRDefault="00442BE8" w:rsidP="00442BE8">
      <w:pPr>
        <w:rPr>
          <w:color w:val="0070C0"/>
          <w:sz w:val="20"/>
          <w:szCs w:val="20"/>
          <w:lang w:val="da-DK"/>
        </w:rPr>
      </w:pPr>
    </w:p>
    <w:p w14:paraId="7079A3AE" w14:textId="77777777" w:rsidR="00442BE8" w:rsidRPr="00442BE8" w:rsidRDefault="00442BE8" w:rsidP="00442BE8">
      <w:pPr>
        <w:rPr>
          <w:i/>
          <w:color w:val="0070C0"/>
          <w:sz w:val="20"/>
          <w:szCs w:val="20"/>
          <w:lang w:val="da-DK"/>
        </w:rPr>
      </w:pPr>
    </w:p>
    <w:p w14:paraId="058949BE" w14:textId="77777777" w:rsidR="00442BE8" w:rsidRPr="00442BE8" w:rsidRDefault="00442BE8" w:rsidP="00442BE8">
      <w:pPr>
        <w:pStyle w:val="Listeafsnit"/>
        <w:rPr>
          <w:rFonts w:cs="Calibri"/>
          <w:sz w:val="20"/>
          <w:szCs w:val="20"/>
          <w:shd w:val="clear" w:color="auto" w:fill="FFFFFF"/>
          <w:lang w:val="da-DK"/>
        </w:rPr>
      </w:pPr>
      <w:r w:rsidRPr="00442BE8">
        <w:rPr>
          <w:rFonts w:cs="Calibri"/>
          <w:sz w:val="20"/>
          <w:szCs w:val="20"/>
          <w:lang w:val="da-DK"/>
        </w:rPr>
        <w:t xml:space="preserve"> [</w:t>
      </w:r>
      <w:r w:rsidRPr="00442BE8">
        <w:rPr>
          <w:rFonts w:cs="Calibri"/>
          <w:i/>
          <w:sz w:val="20"/>
          <w:szCs w:val="20"/>
          <w:highlight w:val="yellow"/>
          <w:lang w:val="da-DK"/>
        </w:rPr>
        <w:t>forening</w:t>
      </w:r>
      <w:r w:rsidRPr="00442BE8">
        <w:rPr>
          <w:rFonts w:cs="Calibri"/>
          <w:sz w:val="20"/>
          <w:szCs w:val="20"/>
          <w:lang w:val="da-DK"/>
        </w:rPr>
        <w:t xml:space="preserve">] </w:t>
      </w:r>
      <w:r w:rsidRPr="00442BE8">
        <w:rPr>
          <w:rFonts w:cs="Calibri"/>
          <w:sz w:val="20"/>
          <w:szCs w:val="20"/>
          <w:shd w:val="clear" w:color="auto" w:fill="FFFFFF"/>
          <w:lang w:val="da-DK"/>
        </w:rPr>
        <w:t>har vedtaget nedenstående politik for at sikre et chikanefrit samværsmiljø for alle i foreningen.</w:t>
      </w:r>
    </w:p>
    <w:p w14:paraId="7EDEB77D" w14:textId="77777777" w:rsidR="00442BE8" w:rsidRPr="00442BE8" w:rsidRDefault="00442BE8" w:rsidP="00442BE8">
      <w:pPr>
        <w:pStyle w:val="Listeafsnit"/>
        <w:rPr>
          <w:rFonts w:cs="Calibri"/>
          <w:sz w:val="20"/>
          <w:szCs w:val="20"/>
          <w:shd w:val="clear" w:color="auto" w:fill="FFFFFF"/>
          <w:lang w:val="da-DK"/>
        </w:rPr>
      </w:pPr>
    </w:p>
    <w:p w14:paraId="413242D3" w14:textId="77777777" w:rsidR="00442BE8" w:rsidRPr="00442BE8" w:rsidRDefault="00442BE8" w:rsidP="00442BE8">
      <w:pPr>
        <w:rPr>
          <w:rFonts w:cs="Calibri"/>
          <w:sz w:val="20"/>
          <w:szCs w:val="20"/>
          <w:shd w:val="clear" w:color="auto" w:fill="FFFFFF"/>
          <w:lang w:val="da-DK"/>
        </w:rPr>
      </w:pPr>
      <w:r w:rsidRPr="00442BE8">
        <w:rPr>
          <w:rFonts w:cs="Calibri"/>
          <w:sz w:val="20"/>
          <w:szCs w:val="20"/>
          <w:shd w:val="clear" w:color="auto" w:fill="FFFFFF"/>
          <w:lang w:val="da-DK"/>
        </w:rPr>
        <w:t xml:space="preserve">Formålet med politikken er, at tilgodese og beskytte den enkelte mod chikane, krænkelser og i værste fald, seksuelt overgreb. Ingen i </w:t>
      </w:r>
      <w:r w:rsidRPr="00442BE8">
        <w:rPr>
          <w:rFonts w:cs="Calibri"/>
          <w:sz w:val="20"/>
          <w:szCs w:val="20"/>
          <w:lang w:val="da-DK"/>
        </w:rPr>
        <w:t>[</w:t>
      </w:r>
      <w:r w:rsidRPr="00442BE8">
        <w:rPr>
          <w:rFonts w:cs="Calibri"/>
          <w:i/>
          <w:sz w:val="20"/>
          <w:szCs w:val="20"/>
          <w:highlight w:val="yellow"/>
          <w:lang w:val="da-DK"/>
        </w:rPr>
        <w:t>forening</w:t>
      </w:r>
      <w:r w:rsidRPr="00442BE8">
        <w:rPr>
          <w:rFonts w:cs="Calibri"/>
          <w:sz w:val="20"/>
          <w:szCs w:val="20"/>
          <w:lang w:val="da-DK"/>
        </w:rPr>
        <w:t>]</w:t>
      </w:r>
      <w:r w:rsidRPr="00442BE8">
        <w:rPr>
          <w:rFonts w:cs="Calibri"/>
          <w:sz w:val="20"/>
          <w:szCs w:val="20"/>
          <w:shd w:val="clear" w:color="auto" w:fill="FFFFFF"/>
          <w:lang w:val="da-DK"/>
        </w:rPr>
        <w:t xml:space="preserve"> skal opleve chikane eller krænkelser på grund af race, farve, køn, fysiske karakteristika, seksuelle orientering eller fysiske eller psykiske handicaps.</w:t>
      </w:r>
    </w:p>
    <w:p w14:paraId="403A81C7" w14:textId="77777777" w:rsidR="00442BE8" w:rsidRPr="00442BE8" w:rsidRDefault="00442BE8" w:rsidP="00442BE8">
      <w:pPr>
        <w:pStyle w:val="Listeafsnit"/>
        <w:rPr>
          <w:rFonts w:cs="Calibri"/>
          <w:sz w:val="20"/>
          <w:szCs w:val="20"/>
          <w:lang w:val="da-DK"/>
        </w:rPr>
      </w:pPr>
      <w:r w:rsidRPr="00442BE8">
        <w:rPr>
          <w:rFonts w:cs="Calibri"/>
          <w:sz w:val="20"/>
          <w:szCs w:val="20"/>
          <w:lang w:val="da-DK"/>
        </w:rPr>
        <w:br/>
      </w:r>
      <w:r w:rsidRPr="00442BE8">
        <w:rPr>
          <w:rFonts w:cs="Calibri"/>
          <w:sz w:val="20"/>
          <w:szCs w:val="20"/>
          <w:shd w:val="clear" w:color="auto" w:fill="FFFFFF"/>
          <w:lang w:val="da-DK"/>
        </w:rPr>
        <w:t>Samværspolitikken omfatter alle med tilknytning til foreningen, og dækker alle situationer i forbindelse med fx;</w:t>
      </w:r>
    </w:p>
    <w:p w14:paraId="1F918311" w14:textId="749FBA73" w:rsidR="00442BE8" w:rsidRPr="00442BE8" w:rsidRDefault="00D96128" w:rsidP="00442BE8">
      <w:pPr>
        <w:pStyle w:val="Listeafsnit"/>
        <w:widowControl/>
        <w:numPr>
          <w:ilvl w:val="0"/>
          <w:numId w:val="2"/>
        </w:numPr>
        <w:autoSpaceDE/>
        <w:autoSpaceDN/>
        <w:contextualSpacing/>
        <w:rPr>
          <w:rFonts w:cs="Calibri"/>
          <w:sz w:val="20"/>
          <w:szCs w:val="20"/>
          <w:lang w:val="da-DK"/>
        </w:rPr>
      </w:pPr>
      <w:r>
        <w:rPr>
          <w:rFonts w:cs="Calibri"/>
          <w:sz w:val="20"/>
          <w:szCs w:val="20"/>
          <w:shd w:val="clear" w:color="auto" w:fill="FFFFFF"/>
          <w:lang w:val="da-DK"/>
        </w:rPr>
        <w:t xml:space="preserve">Prøver, </w:t>
      </w:r>
      <w:proofErr w:type="spellStart"/>
      <w:r>
        <w:rPr>
          <w:rFonts w:cs="Calibri"/>
          <w:sz w:val="20"/>
          <w:szCs w:val="20"/>
          <w:shd w:val="clear" w:color="auto" w:fill="FFFFFF"/>
          <w:lang w:val="da-DK"/>
        </w:rPr>
        <w:t>øveweekender</w:t>
      </w:r>
      <w:proofErr w:type="spellEnd"/>
      <w:r>
        <w:rPr>
          <w:rFonts w:cs="Calibri"/>
          <w:sz w:val="20"/>
          <w:szCs w:val="20"/>
          <w:shd w:val="clear" w:color="auto" w:fill="FFFFFF"/>
          <w:lang w:val="da-DK"/>
        </w:rPr>
        <w:t xml:space="preserve">, turnérejser, </w:t>
      </w:r>
      <w:r w:rsidR="00442BE8" w:rsidRPr="00442BE8">
        <w:rPr>
          <w:rFonts w:cs="Calibri"/>
          <w:sz w:val="20"/>
          <w:szCs w:val="20"/>
          <w:shd w:val="clear" w:color="auto" w:fill="FFFFFF"/>
          <w:lang w:val="da-DK"/>
        </w:rPr>
        <w:t>stævner, lejre og kurser</w:t>
      </w:r>
    </w:p>
    <w:p w14:paraId="2C5DD980" w14:textId="77777777" w:rsidR="00442BE8" w:rsidRPr="00442BE8" w:rsidRDefault="00442BE8" w:rsidP="00442BE8">
      <w:pPr>
        <w:pStyle w:val="Listeafsnit"/>
        <w:widowControl/>
        <w:numPr>
          <w:ilvl w:val="0"/>
          <w:numId w:val="2"/>
        </w:numPr>
        <w:autoSpaceDE/>
        <w:autoSpaceDN/>
        <w:contextualSpacing/>
        <w:rPr>
          <w:rFonts w:cs="Calibri"/>
          <w:sz w:val="20"/>
          <w:szCs w:val="20"/>
          <w:lang w:val="da-DK"/>
        </w:rPr>
      </w:pPr>
      <w:r w:rsidRPr="00442BE8">
        <w:rPr>
          <w:rFonts w:cs="Calibri"/>
          <w:sz w:val="20"/>
          <w:szCs w:val="20"/>
          <w:shd w:val="clear" w:color="auto" w:fill="FFFFFF"/>
          <w:lang w:val="da-DK"/>
        </w:rPr>
        <w:t>Sociale kontakter – både fysiske og virtuelle</w:t>
      </w:r>
    </w:p>
    <w:p w14:paraId="276DD16D" w14:textId="77777777" w:rsidR="00442BE8" w:rsidRPr="00442BE8" w:rsidRDefault="00442BE8" w:rsidP="00442BE8">
      <w:pPr>
        <w:pStyle w:val="Listeafsnit"/>
        <w:widowControl/>
        <w:numPr>
          <w:ilvl w:val="0"/>
          <w:numId w:val="2"/>
        </w:numPr>
        <w:autoSpaceDE/>
        <w:autoSpaceDN/>
        <w:contextualSpacing/>
        <w:rPr>
          <w:rFonts w:cs="Calibri"/>
          <w:sz w:val="20"/>
          <w:szCs w:val="20"/>
          <w:lang w:val="da-DK"/>
        </w:rPr>
      </w:pPr>
      <w:r w:rsidRPr="00442BE8">
        <w:rPr>
          <w:rFonts w:cs="Calibri"/>
          <w:sz w:val="20"/>
          <w:szCs w:val="20"/>
          <w:shd w:val="clear" w:color="auto" w:fill="FFFFFF"/>
          <w:lang w:val="da-DK"/>
        </w:rPr>
        <w:t>Møder samt ved kontakter udadtil</w:t>
      </w:r>
    </w:p>
    <w:p w14:paraId="3B0818D7" w14:textId="77777777" w:rsidR="00442BE8" w:rsidRPr="00442BE8" w:rsidRDefault="00442BE8" w:rsidP="00442BE8">
      <w:pPr>
        <w:pStyle w:val="Listeafsnit"/>
        <w:rPr>
          <w:rFonts w:cs="Calibri"/>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442BE8" w:rsidRPr="00520648" w14:paraId="658E400E" w14:textId="77777777" w:rsidTr="00967E52">
        <w:tc>
          <w:tcPr>
            <w:tcW w:w="9778" w:type="dxa"/>
            <w:shd w:val="clear" w:color="auto" w:fill="auto"/>
          </w:tcPr>
          <w:p w14:paraId="40ADCC91" w14:textId="4372CC6B" w:rsidR="00442BE8" w:rsidRPr="00F33446" w:rsidRDefault="00442BE8" w:rsidP="00967E52">
            <w:pPr>
              <w:pStyle w:val="Listeafsnit"/>
              <w:spacing w:before="120"/>
              <w:rPr>
                <w:rFonts w:cs="Calibri"/>
                <w:sz w:val="20"/>
                <w:szCs w:val="20"/>
                <w:lang w:val="da-DK"/>
              </w:rPr>
            </w:pPr>
            <w:r w:rsidRPr="00442BE8">
              <w:rPr>
                <w:rFonts w:cs="Calibri"/>
                <w:sz w:val="20"/>
                <w:szCs w:val="20"/>
                <w:lang w:val="da-DK"/>
              </w:rPr>
              <w:t>[</w:t>
            </w:r>
            <w:r w:rsidRPr="00442BE8">
              <w:rPr>
                <w:rFonts w:cs="Calibri"/>
                <w:i/>
                <w:sz w:val="20"/>
                <w:szCs w:val="20"/>
                <w:highlight w:val="yellow"/>
                <w:lang w:val="da-DK"/>
              </w:rPr>
              <w:t>forening</w:t>
            </w:r>
            <w:r w:rsidRPr="00442BE8">
              <w:rPr>
                <w:rFonts w:cs="Calibri"/>
                <w:sz w:val="20"/>
                <w:szCs w:val="20"/>
                <w:lang w:val="da-DK"/>
              </w:rPr>
              <w:t>] definerer chikan</w:t>
            </w:r>
            <w:r w:rsidRPr="00F33446">
              <w:rPr>
                <w:rFonts w:cs="Calibri"/>
                <w:sz w:val="20"/>
                <w:szCs w:val="20"/>
                <w:lang w:val="da-DK"/>
              </w:rPr>
              <w:t xml:space="preserve">e </w:t>
            </w:r>
            <w:r w:rsidR="00C72008" w:rsidRPr="00F33446">
              <w:rPr>
                <w:rFonts w:cs="Calibri"/>
                <w:sz w:val="20"/>
                <w:szCs w:val="20"/>
                <w:lang w:val="da-DK"/>
              </w:rPr>
              <w:t xml:space="preserve">og krænkelse </w:t>
            </w:r>
            <w:r w:rsidRPr="00F33446">
              <w:rPr>
                <w:rFonts w:cs="Calibri"/>
                <w:sz w:val="20"/>
                <w:szCs w:val="20"/>
                <w:lang w:val="da-DK"/>
              </w:rPr>
              <w:t>således;</w:t>
            </w:r>
          </w:p>
          <w:p w14:paraId="4794C447" w14:textId="50A6702A" w:rsidR="00442BE8" w:rsidRPr="00F33446" w:rsidRDefault="00442BE8" w:rsidP="00967E52">
            <w:pPr>
              <w:pStyle w:val="Listeafsnit"/>
              <w:spacing w:before="120" w:after="120"/>
              <w:rPr>
                <w:rFonts w:cs="Calibri"/>
                <w:sz w:val="20"/>
                <w:szCs w:val="20"/>
                <w:shd w:val="clear" w:color="auto" w:fill="FFFFFF"/>
                <w:lang w:val="da-DK"/>
              </w:rPr>
            </w:pPr>
            <w:r w:rsidRPr="00F33446">
              <w:rPr>
                <w:rFonts w:cs="Calibri"/>
                <w:sz w:val="20"/>
                <w:szCs w:val="20"/>
                <w:shd w:val="clear" w:color="auto" w:fill="FFFFFF"/>
                <w:lang w:val="da-DK"/>
              </w:rPr>
              <w:t>Chikane er enhver uvelkommen udtalelse, opførsel eller gestus rettet mod personer eller grupper af personer, som er fornærmende, nedværdigende, ydmygende, ondskabsfuld</w:t>
            </w:r>
            <w:r w:rsidR="00F33446" w:rsidRPr="00F33446">
              <w:rPr>
                <w:rFonts w:cs="Calibri"/>
                <w:sz w:val="20"/>
                <w:szCs w:val="20"/>
                <w:shd w:val="clear" w:color="auto" w:fill="FFFFFF"/>
                <w:lang w:val="da-DK"/>
              </w:rPr>
              <w:t xml:space="preserve"> eller uforskammet, og som</w:t>
            </w:r>
            <w:r w:rsidRPr="00F33446">
              <w:rPr>
                <w:rFonts w:cs="Calibri"/>
                <w:sz w:val="20"/>
                <w:szCs w:val="20"/>
                <w:shd w:val="clear" w:color="auto" w:fill="FFFFFF"/>
                <w:lang w:val="da-DK"/>
              </w:rPr>
              <w:t xml:space="preserve"> er af en sådan natur, at det bevidst generer andres mulighed for at deltage og udfolde sig.</w:t>
            </w:r>
          </w:p>
          <w:p w14:paraId="668DB60F" w14:textId="1D645D9F" w:rsidR="007346D4" w:rsidRPr="007346D4" w:rsidRDefault="007346D4" w:rsidP="007346D4">
            <w:pPr>
              <w:pStyle w:val="Listeafsnit"/>
              <w:spacing w:before="120" w:after="120"/>
              <w:rPr>
                <w:rFonts w:cs="Calibri"/>
                <w:sz w:val="20"/>
                <w:szCs w:val="20"/>
                <w:lang w:val="da-DK"/>
              </w:rPr>
            </w:pPr>
            <w:r w:rsidRPr="00F33446">
              <w:rPr>
                <w:sz w:val="20"/>
                <w:szCs w:val="20"/>
                <w:lang w:val="da-DK"/>
              </w:rPr>
              <w:t>En krænkelse består i at skade eller begå overgreb mod nogens ære eller selvfølelse</w:t>
            </w:r>
            <w:r w:rsidR="0003052C" w:rsidRPr="00F33446">
              <w:rPr>
                <w:sz w:val="20"/>
                <w:szCs w:val="20"/>
                <w:lang w:val="da-DK"/>
              </w:rPr>
              <w:t>. Krænkelse kan også bestå i,</w:t>
            </w:r>
            <w:r w:rsidRPr="00F33446">
              <w:rPr>
                <w:sz w:val="20"/>
                <w:szCs w:val="20"/>
                <w:lang w:val="da-DK"/>
              </w:rPr>
              <w:t xml:space="preserve"> at begå fysisk overgreb, i værste fald seksuelt overgreb mod nogen.</w:t>
            </w:r>
          </w:p>
        </w:tc>
      </w:tr>
    </w:tbl>
    <w:p w14:paraId="1D3C346D" w14:textId="45ACA8B9" w:rsidR="00442BE8" w:rsidRDefault="00442BE8" w:rsidP="00442BE8">
      <w:pPr>
        <w:pStyle w:val="Listeafsnit"/>
        <w:rPr>
          <w:rFonts w:cs="Calibri"/>
          <w:sz w:val="20"/>
          <w:szCs w:val="20"/>
          <w:lang w:val="da-DK"/>
        </w:rPr>
      </w:pPr>
    </w:p>
    <w:p w14:paraId="6B5D78BE" w14:textId="63E30EDA" w:rsidR="00037553" w:rsidRPr="00442BE8" w:rsidRDefault="00037553" w:rsidP="00442BE8">
      <w:pPr>
        <w:pStyle w:val="Listeafsnit"/>
        <w:rPr>
          <w:rFonts w:cs="Calibri"/>
          <w:sz w:val="20"/>
          <w:szCs w:val="20"/>
          <w:lang w:val="da-DK"/>
        </w:rPr>
      </w:pPr>
    </w:p>
    <w:p w14:paraId="29B3FD2F" w14:textId="77777777" w:rsidR="00442BE8" w:rsidRPr="00442BE8" w:rsidRDefault="00442BE8" w:rsidP="00442BE8">
      <w:pPr>
        <w:pStyle w:val="Listeafsnit"/>
        <w:rPr>
          <w:rFonts w:cs="Calibri"/>
          <w:sz w:val="20"/>
          <w:szCs w:val="20"/>
          <w:lang w:val="da-DK"/>
        </w:rPr>
      </w:pPr>
      <w:r w:rsidRPr="00442BE8">
        <w:rPr>
          <w:rFonts w:cs="Calibri"/>
          <w:sz w:val="20"/>
          <w:szCs w:val="20"/>
          <w:lang w:val="da-DK"/>
        </w:rPr>
        <w:t>[</w:t>
      </w:r>
      <w:r w:rsidRPr="00442BE8">
        <w:rPr>
          <w:rFonts w:cs="Calibri"/>
          <w:i/>
          <w:sz w:val="20"/>
          <w:szCs w:val="20"/>
          <w:highlight w:val="yellow"/>
          <w:lang w:val="da-DK"/>
        </w:rPr>
        <w:t>forening</w:t>
      </w:r>
      <w:r w:rsidRPr="00442BE8">
        <w:rPr>
          <w:rFonts w:cs="Calibri"/>
          <w:sz w:val="20"/>
          <w:szCs w:val="20"/>
          <w:lang w:val="da-DK"/>
        </w:rPr>
        <w:t xml:space="preserve">] </w:t>
      </w:r>
      <w:r w:rsidRPr="00442BE8">
        <w:rPr>
          <w:rFonts w:cs="Calibri"/>
          <w:sz w:val="20"/>
          <w:szCs w:val="20"/>
          <w:shd w:val="clear" w:color="auto" w:fill="FFFFFF"/>
          <w:lang w:val="da-DK"/>
        </w:rPr>
        <w:t>vil arbejde for et chikane- og krænkelsesfrit samværsmiljø ved:</w:t>
      </w:r>
    </w:p>
    <w:p w14:paraId="7904C7C4" w14:textId="77777777" w:rsidR="00442BE8" w:rsidRPr="00442BE8" w:rsidRDefault="00442BE8" w:rsidP="00442BE8">
      <w:pPr>
        <w:pStyle w:val="Listeafsnit"/>
        <w:widowControl/>
        <w:numPr>
          <w:ilvl w:val="0"/>
          <w:numId w:val="1"/>
        </w:numPr>
        <w:autoSpaceDE/>
        <w:autoSpaceDN/>
        <w:contextualSpacing/>
        <w:rPr>
          <w:rFonts w:cs="Calibri"/>
          <w:sz w:val="20"/>
          <w:szCs w:val="20"/>
          <w:lang w:val="da-DK"/>
        </w:rPr>
      </w:pPr>
      <w:r w:rsidRPr="00442BE8">
        <w:rPr>
          <w:rFonts w:cs="Calibri"/>
          <w:sz w:val="20"/>
          <w:szCs w:val="20"/>
          <w:shd w:val="clear" w:color="auto" w:fill="FFFFFF"/>
          <w:lang w:val="da-DK"/>
        </w:rPr>
        <w:t>at sikre samværsreglerne er kendt af alle med tilknytning til foreningen</w:t>
      </w:r>
    </w:p>
    <w:p w14:paraId="4770A649" w14:textId="77777777" w:rsidR="00442BE8" w:rsidRPr="00442BE8" w:rsidRDefault="00442BE8" w:rsidP="00442BE8">
      <w:pPr>
        <w:pStyle w:val="Listeafsnit"/>
        <w:widowControl/>
        <w:numPr>
          <w:ilvl w:val="0"/>
          <w:numId w:val="1"/>
        </w:numPr>
        <w:autoSpaceDE/>
        <w:autoSpaceDN/>
        <w:contextualSpacing/>
        <w:rPr>
          <w:rFonts w:cs="Calibri"/>
          <w:sz w:val="20"/>
          <w:szCs w:val="20"/>
          <w:lang w:val="da-DK"/>
        </w:rPr>
      </w:pPr>
      <w:r w:rsidRPr="00442BE8">
        <w:rPr>
          <w:rFonts w:cs="Calibri"/>
          <w:sz w:val="20"/>
          <w:szCs w:val="20"/>
          <w:shd w:val="clear" w:color="auto" w:fill="FFFFFF"/>
          <w:lang w:val="da-DK"/>
        </w:rPr>
        <w:t>at reagere umiddelbart, passende og retfærdigt på alle henvendelser</w:t>
      </w:r>
    </w:p>
    <w:p w14:paraId="47A81091" w14:textId="77777777" w:rsidR="00442BE8" w:rsidRPr="00442BE8" w:rsidRDefault="00442BE8" w:rsidP="00442BE8">
      <w:pPr>
        <w:pStyle w:val="Listeafsnit"/>
        <w:widowControl/>
        <w:numPr>
          <w:ilvl w:val="0"/>
          <w:numId w:val="1"/>
        </w:numPr>
        <w:autoSpaceDE/>
        <w:autoSpaceDN/>
        <w:contextualSpacing/>
        <w:rPr>
          <w:rFonts w:cs="Calibri"/>
          <w:sz w:val="20"/>
          <w:szCs w:val="20"/>
          <w:lang w:val="da-DK"/>
        </w:rPr>
      </w:pPr>
      <w:r w:rsidRPr="00442BE8">
        <w:rPr>
          <w:rFonts w:cs="Calibri"/>
          <w:sz w:val="20"/>
          <w:szCs w:val="20"/>
          <w:shd w:val="clear" w:color="auto" w:fill="FFFFFF"/>
          <w:lang w:val="da-DK"/>
        </w:rPr>
        <w:t>at udpege personer, der kan kontaktes for information og råd </w:t>
      </w:r>
    </w:p>
    <w:p w14:paraId="1590608C" w14:textId="77777777" w:rsidR="00442BE8" w:rsidRPr="00442BE8" w:rsidRDefault="00442BE8" w:rsidP="00442BE8">
      <w:pPr>
        <w:pStyle w:val="Listeafsnit"/>
        <w:widowControl/>
        <w:numPr>
          <w:ilvl w:val="0"/>
          <w:numId w:val="1"/>
        </w:numPr>
        <w:autoSpaceDE/>
        <w:autoSpaceDN/>
        <w:contextualSpacing/>
        <w:rPr>
          <w:rFonts w:cs="Calibri"/>
          <w:sz w:val="20"/>
          <w:szCs w:val="20"/>
          <w:lang w:val="da-DK"/>
        </w:rPr>
      </w:pPr>
      <w:r w:rsidRPr="00442BE8">
        <w:rPr>
          <w:rFonts w:cs="Calibri"/>
          <w:sz w:val="20"/>
          <w:szCs w:val="20"/>
          <w:shd w:val="clear" w:color="auto" w:fill="FFFFFF"/>
          <w:lang w:val="da-DK"/>
        </w:rPr>
        <w:t>at revurdere samværspolitikken, dens indhold, procedurer og praksis</w:t>
      </w:r>
    </w:p>
    <w:p w14:paraId="5ED4947A" w14:textId="77777777" w:rsidR="00442BE8" w:rsidRPr="00442BE8" w:rsidRDefault="00442BE8" w:rsidP="00442BE8">
      <w:pPr>
        <w:rPr>
          <w:rFonts w:cs="Calibri"/>
          <w:sz w:val="20"/>
          <w:szCs w:val="20"/>
          <w:lang w:val="da-DK"/>
        </w:rPr>
      </w:pPr>
    </w:p>
    <w:p w14:paraId="1C510050" w14:textId="77777777" w:rsidR="00442BE8" w:rsidRPr="00442BE8" w:rsidRDefault="00442BE8" w:rsidP="00442BE8">
      <w:pPr>
        <w:rPr>
          <w:rFonts w:cs="Calibri"/>
          <w:sz w:val="20"/>
          <w:szCs w:val="20"/>
          <w:lang w:val="da-DK"/>
        </w:rPr>
      </w:pPr>
      <w:r w:rsidRPr="00442BE8">
        <w:rPr>
          <w:rFonts w:cs="Calibri"/>
          <w:sz w:val="20"/>
          <w:szCs w:val="20"/>
          <w:lang w:val="da-DK"/>
        </w:rPr>
        <w:t>Har man mistanke om eller har man konstateret at foreningens samværspolitik ikke bliver overholdt skal man kontakte bestyrelsen, som har pligt til at tage henvendelsen alvorligt, og handle herefter. Det er bestyrelsen, der afgør, hvilke konsekvenser overtrædelsen medfører.</w:t>
      </w:r>
    </w:p>
    <w:p w14:paraId="6A85B76E" w14:textId="77777777" w:rsidR="00442BE8" w:rsidRPr="00442BE8" w:rsidRDefault="00442BE8" w:rsidP="00442BE8">
      <w:pPr>
        <w:pStyle w:val="Listeafsnit"/>
        <w:rPr>
          <w:rFonts w:cs="Calibri"/>
          <w:sz w:val="20"/>
          <w:szCs w:val="20"/>
          <w:lang w:val="da-DK"/>
        </w:rPr>
      </w:pPr>
    </w:p>
    <w:p w14:paraId="26DAE3E9" w14:textId="77777777" w:rsidR="00442BE8" w:rsidRPr="00442BE8" w:rsidRDefault="00442BE8" w:rsidP="00442BE8">
      <w:pPr>
        <w:spacing w:after="60"/>
        <w:rPr>
          <w:rFonts w:cs="Calibri"/>
          <w:b/>
          <w:lang w:val="da-DK"/>
        </w:rPr>
      </w:pPr>
      <w:r w:rsidRPr="00442BE8">
        <w:rPr>
          <w:rFonts w:cs="Calibri"/>
          <w:b/>
          <w:lang w:val="da-DK"/>
        </w:rPr>
        <w:t>1. Generelle regler</w:t>
      </w:r>
    </w:p>
    <w:p w14:paraId="3666192B" w14:textId="4775E3CA" w:rsidR="00442BE8" w:rsidRPr="00442BE8" w:rsidRDefault="00D96128" w:rsidP="00442BE8">
      <w:pPr>
        <w:rPr>
          <w:rFonts w:cs="Calibri"/>
          <w:b/>
          <w:sz w:val="20"/>
          <w:szCs w:val="20"/>
          <w:lang w:val="da-DK"/>
        </w:rPr>
      </w:pPr>
      <w:r>
        <w:rPr>
          <w:rFonts w:cs="Calibri"/>
          <w:b/>
          <w:sz w:val="20"/>
          <w:szCs w:val="20"/>
          <w:lang w:val="da-DK"/>
        </w:rPr>
        <w:t>Instruktørers</w:t>
      </w:r>
      <w:r w:rsidR="00442BE8" w:rsidRPr="00442BE8">
        <w:rPr>
          <w:rFonts w:cs="Calibri"/>
          <w:b/>
          <w:sz w:val="20"/>
          <w:szCs w:val="20"/>
          <w:lang w:val="da-DK"/>
        </w:rPr>
        <w:t xml:space="preserve"> samvær med børn</w:t>
      </w:r>
    </w:p>
    <w:p w14:paraId="05E050F4" w14:textId="77777777" w:rsidR="00442BE8" w:rsidRPr="00442BE8" w:rsidRDefault="00442BE8" w:rsidP="00442BE8">
      <w:pPr>
        <w:widowControl/>
        <w:numPr>
          <w:ilvl w:val="0"/>
          <w:numId w:val="3"/>
        </w:numPr>
        <w:autoSpaceDE/>
        <w:autoSpaceDN/>
        <w:rPr>
          <w:rFonts w:cs="Calibri"/>
          <w:sz w:val="20"/>
          <w:szCs w:val="20"/>
          <w:lang w:val="da-DK"/>
        </w:rPr>
      </w:pPr>
      <w:r w:rsidRPr="00442BE8">
        <w:rPr>
          <w:rFonts w:cs="Calibri"/>
          <w:sz w:val="20"/>
          <w:szCs w:val="20"/>
          <w:lang w:val="da-DK"/>
        </w:rPr>
        <w:t>Ingen leder eller instruktør må have eneansvaret for et hold børn</w:t>
      </w:r>
    </w:p>
    <w:p w14:paraId="098E5B50" w14:textId="77777777" w:rsidR="00442BE8" w:rsidRPr="00442BE8" w:rsidRDefault="00442BE8" w:rsidP="00442BE8">
      <w:pPr>
        <w:widowControl/>
        <w:numPr>
          <w:ilvl w:val="0"/>
          <w:numId w:val="3"/>
        </w:numPr>
        <w:autoSpaceDE/>
        <w:autoSpaceDN/>
        <w:rPr>
          <w:rFonts w:cs="Calibri"/>
          <w:sz w:val="20"/>
          <w:szCs w:val="20"/>
          <w:lang w:val="da-DK"/>
        </w:rPr>
      </w:pPr>
      <w:r w:rsidRPr="00442BE8">
        <w:rPr>
          <w:rFonts w:cs="Calibri"/>
          <w:sz w:val="20"/>
          <w:szCs w:val="20"/>
          <w:lang w:val="da-DK"/>
        </w:rPr>
        <w:t>Ledere inviterer aldrig enkelte børn eller grupper af børn med hjem uden at bestyrelsen og forældrene er informeret, og der er mindst 2 voksne til stede.</w:t>
      </w:r>
    </w:p>
    <w:p w14:paraId="3551C828" w14:textId="77777777" w:rsidR="00442BE8" w:rsidRPr="00442BE8" w:rsidRDefault="00442BE8" w:rsidP="00442BE8">
      <w:pPr>
        <w:rPr>
          <w:rFonts w:cs="Calibri"/>
          <w:sz w:val="20"/>
          <w:szCs w:val="20"/>
          <w:lang w:val="da-DK"/>
        </w:rPr>
      </w:pPr>
    </w:p>
    <w:p w14:paraId="1D7873EF" w14:textId="77777777" w:rsidR="00442BE8" w:rsidRPr="00442BE8" w:rsidRDefault="00442BE8" w:rsidP="00442BE8">
      <w:pPr>
        <w:rPr>
          <w:rFonts w:cs="Calibri"/>
          <w:b/>
          <w:sz w:val="20"/>
          <w:szCs w:val="20"/>
          <w:lang w:val="da-DK"/>
        </w:rPr>
      </w:pPr>
      <w:r w:rsidRPr="00442BE8">
        <w:rPr>
          <w:rFonts w:cs="Calibri"/>
          <w:b/>
          <w:sz w:val="20"/>
          <w:szCs w:val="20"/>
          <w:lang w:val="da-DK"/>
        </w:rPr>
        <w:t>Kommunikation</w:t>
      </w:r>
    </w:p>
    <w:p w14:paraId="310463A7" w14:textId="77777777" w:rsidR="00442BE8" w:rsidRPr="00442BE8" w:rsidRDefault="00442BE8" w:rsidP="00442BE8">
      <w:pPr>
        <w:widowControl/>
        <w:numPr>
          <w:ilvl w:val="0"/>
          <w:numId w:val="8"/>
        </w:numPr>
        <w:autoSpaceDE/>
        <w:autoSpaceDN/>
        <w:rPr>
          <w:rFonts w:cs="Calibri"/>
          <w:sz w:val="20"/>
          <w:szCs w:val="20"/>
          <w:lang w:val="da-DK"/>
        </w:rPr>
      </w:pPr>
      <w:r w:rsidRPr="00442BE8">
        <w:rPr>
          <w:rFonts w:cs="Calibri"/>
          <w:sz w:val="20"/>
          <w:szCs w:val="20"/>
          <w:lang w:val="da-DK"/>
        </w:rPr>
        <w:t xml:space="preserve">Vi taler pænt til hinanden. Det vil sige at vi ikke accepterer sjofle eller på anden måde krænkende bemærkninger. Det gælder både i tale og skrift – herunder også i forbindelse med sms- og chatbeskeder. </w:t>
      </w:r>
    </w:p>
    <w:p w14:paraId="106FD09E" w14:textId="65838296" w:rsidR="00442BE8" w:rsidRPr="00442BE8" w:rsidRDefault="00442BE8" w:rsidP="00442BE8">
      <w:pPr>
        <w:widowControl/>
        <w:numPr>
          <w:ilvl w:val="0"/>
          <w:numId w:val="8"/>
        </w:numPr>
        <w:autoSpaceDE/>
        <w:autoSpaceDN/>
        <w:rPr>
          <w:rFonts w:cs="Calibri"/>
          <w:sz w:val="20"/>
          <w:szCs w:val="20"/>
          <w:lang w:val="da-DK"/>
        </w:rPr>
      </w:pPr>
      <w:r w:rsidRPr="00442BE8">
        <w:rPr>
          <w:rFonts w:cs="Calibri"/>
          <w:sz w:val="20"/>
          <w:szCs w:val="20"/>
          <w:lang w:val="da-DK"/>
        </w:rPr>
        <w:t xml:space="preserve">Ingen ledere eller </w:t>
      </w:r>
      <w:r w:rsidR="00D96128">
        <w:rPr>
          <w:rFonts w:cs="Calibri"/>
          <w:sz w:val="20"/>
          <w:szCs w:val="20"/>
          <w:lang w:val="da-DK"/>
        </w:rPr>
        <w:t>instruktører</w:t>
      </w:r>
      <w:r w:rsidRPr="00442BE8">
        <w:rPr>
          <w:rFonts w:cs="Calibri"/>
          <w:sz w:val="20"/>
          <w:szCs w:val="20"/>
          <w:lang w:val="da-DK"/>
        </w:rPr>
        <w:t xml:space="preserve"> kontakter </w:t>
      </w:r>
      <w:r w:rsidR="00D96128">
        <w:rPr>
          <w:rFonts w:cs="Calibri"/>
          <w:sz w:val="20"/>
          <w:szCs w:val="20"/>
          <w:lang w:val="da-DK"/>
        </w:rPr>
        <w:t xml:space="preserve">medlemmer </w:t>
      </w:r>
      <w:r w:rsidRPr="00442BE8">
        <w:rPr>
          <w:rFonts w:cs="Calibri"/>
          <w:sz w:val="20"/>
          <w:szCs w:val="20"/>
          <w:lang w:val="da-DK"/>
        </w:rPr>
        <w:t>under 18 år om private anliggender, der ligger uden for rammerne af foreningsarbejdet.</w:t>
      </w:r>
    </w:p>
    <w:p w14:paraId="2CA2F3CC" w14:textId="77777777" w:rsidR="00442BE8" w:rsidRPr="00442BE8" w:rsidRDefault="00442BE8" w:rsidP="00442BE8">
      <w:pPr>
        <w:rPr>
          <w:rFonts w:cs="Calibri"/>
          <w:sz w:val="20"/>
          <w:szCs w:val="20"/>
          <w:lang w:val="da-DK"/>
        </w:rPr>
      </w:pPr>
    </w:p>
    <w:p w14:paraId="11732E7D" w14:textId="77777777" w:rsidR="00442BE8" w:rsidRPr="00442BE8" w:rsidRDefault="00442BE8" w:rsidP="00442BE8">
      <w:pPr>
        <w:rPr>
          <w:rFonts w:cs="Calibri"/>
          <w:b/>
          <w:sz w:val="20"/>
          <w:szCs w:val="20"/>
          <w:lang w:val="da-DK"/>
        </w:rPr>
      </w:pPr>
      <w:r w:rsidRPr="00442BE8">
        <w:rPr>
          <w:rFonts w:cs="Calibri"/>
          <w:b/>
          <w:sz w:val="20"/>
          <w:szCs w:val="20"/>
          <w:lang w:val="da-DK"/>
        </w:rPr>
        <w:lastRenderedPageBreak/>
        <w:t>Ture med overnatning</w:t>
      </w:r>
    </w:p>
    <w:p w14:paraId="0ACB27E4" w14:textId="3AA346B3" w:rsidR="00442BE8" w:rsidRPr="00442BE8" w:rsidRDefault="00442BE8" w:rsidP="00442BE8">
      <w:pPr>
        <w:widowControl/>
        <w:numPr>
          <w:ilvl w:val="0"/>
          <w:numId w:val="3"/>
        </w:numPr>
        <w:autoSpaceDE/>
        <w:autoSpaceDN/>
        <w:rPr>
          <w:rFonts w:cs="Calibri"/>
          <w:sz w:val="20"/>
          <w:szCs w:val="20"/>
          <w:lang w:val="da-DK"/>
        </w:rPr>
      </w:pPr>
      <w:r w:rsidRPr="00442BE8">
        <w:rPr>
          <w:rFonts w:cs="Calibri"/>
          <w:sz w:val="20"/>
          <w:szCs w:val="20"/>
          <w:lang w:val="da-DK"/>
        </w:rPr>
        <w:t xml:space="preserve">I forbindelse med ture o.l. skal der altid være mindst 2 voksne ledere med, og ingen voksne sover i samme rum som det modsatte køn. Kan det ikke lade sig gøre inden for </w:t>
      </w:r>
      <w:r w:rsidR="00D96128">
        <w:rPr>
          <w:rFonts w:cs="Calibri"/>
          <w:sz w:val="20"/>
          <w:szCs w:val="20"/>
          <w:lang w:val="da-DK"/>
        </w:rPr>
        <w:t>instruktør</w:t>
      </w:r>
      <w:r w:rsidRPr="00442BE8">
        <w:rPr>
          <w:rFonts w:cs="Calibri"/>
          <w:sz w:val="20"/>
          <w:szCs w:val="20"/>
          <w:lang w:val="da-DK"/>
        </w:rPr>
        <w:t>/ledergruppens ressourcer, bør forældregruppen inddrages.</w:t>
      </w:r>
    </w:p>
    <w:p w14:paraId="2EC5FBF8" w14:textId="77777777" w:rsidR="00442BE8" w:rsidRPr="00442BE8" w:rsidRDefault="00442BE8" w:rsidP="00442BE8">
      <w:pPr>
        <w:widowControl/>
        <w:numPr>
          <w:ilvl w:val="0"/>
          <w:numId w:val="3"/>
        </w:numPr>
        <w:autoSpaceDE/>
        <w:autoSpaceDN/>
        <w:rPr>
          <w:rFonts w:cs="Calibri"/>
          <w:sz w:val="20"/>
          <w:szCs w:val="20"/>
          <w:lang w:val="da-DK"/>
        </w:rPr>
      </w:pPr>
      <w:r w:rsidRPr="00442BE8">
        <w:rPr>
          <w:rFonts w:cs="Calibri"/>
          <w:sz w:val="20"/>
          <w:szCs w:val="20"/>
          <w:lang w:val="da-DK"/>
        </w:rPr>
        <w:t xml:space="preserve">Ingen leder sover i samme seng som børnene. </w:t>
      </w:r>
    </w:p>
    <w:p w14:paraId="7C601E06" w14:textId="77777777" w:rsidR="00442BE8" w:rsidRPr="00442BE8" w:rsidRDefault="00442BE8" w:rsidP="00442BE8">
      <w:pPr>
        <w:rPr>
          <w:rFonts w:cs="Calibri"/>
          <w:sz w:val="20"/>
          <w:szCs w:val="20"/>
          <w:lang w:val="da-DK"/>
        </w:rPr>
      </w:pPr>
    </w:p>
    <w:p w14:paraId="0E6CD095" w14:textId="77777777" w:rsidR="00442BE8" w:rsidRPr="00442BE8" w:rsidRDefault="00442BE8" w:rsidP="00442BE8">
      <w:pPr>
        <w:rPr>
          <w:rFonts w:cs="Calibri"/>
          <w:b/>
          <w:sz w:val="20"/>
          <w:szCs w:val="20"/>
          <w:lang w:val="da-DK"/>
        </w:rPr>
      </w:pPr>
      <w:r w:rsidRPr="00442BE8">
        <w:rPr>
          <w:rFonts w:cs="Calibri"/>
          <w:b/>
          <w:sz w:val="20"/>
          <w:szCs w:val="20"/>
          <w:lang w:val="da-DK"/>
        </w:rPr>
        <w:t>Billeder og video</w:t>
      </w:r>
    </w:p>
    <w:p w14:paraId="7F8A961A" w14:textId="77777777" w:rsidR="00442BE8" w:rsidRPr="00442BE8" w:rsidRDefault="00442BE8" w:rsidP="00442BE8">
      <w:pPr>
        <w:widowControl/>
        <w:numPr>
          <w:ilvl w:val="0"/>
          <w:numId w:val="3"/>
        </w:numPr>
        <w:autoSpaceDE/>
        <w:autoSpaceDN/>
        <w:rPr>
          <w:rFonts w:cs="Calibri"/>
          <w:sz w:val="20"/>
          <w:szCs w:val="20"/>
          <w:lang w:val="da-DK"/>
        </w:rPr>
      </w:pPr>
      <w:r w:rsidRPr="00442BE8">
        <w:rPr>
          <w:rFonts w:cs="Calibri"/>
          <w:sz w:val="20"/>
          <w:szCs w:val="20"/>
          <w:lang w:val="da-DK"/>
        </w:rPr>
        <w:t>Foreningen indhenter samtykke ved brug af portrætbilleder.</w:t>
      </w:r>
    </w:p>
    <w:p w14:paraId="02AD6992" w14:textId="77777777" w:rsidR="00442BE8" w:rsidRPr="00442BE8" w:rsidRDefault="00442BE8" w:rsidP="00442BE8">
      <w:pPr>
        <w:widowControl/>
        <w:numPr>
          <w:ilvl w:val="0"/>
          <w:numId w:val="3"/>
        </w:numPr>
        <w:autoSpaceDE/>
        <w:autoSpaceDN/>
        <w:rPr>
          <w:rFonts w:cs="Calibri"/>
          <w:sz w:val="20"/>
          <w:szCs w:val="20"/>
          <w:lang w:val="da-DK"/>
        </w:rPr>
      </w:pPr>
      <w:r w:rsidRPr="00442BE8">
        <w:rPr>
          <w:rFonts w:cs="Calibri"/>
          <w:sz w:val="20"/>
          <w:szCs w:val="20"/>
          <w:lang w:val="da-DK"/>
        </w:rPr>
        <w:t>Der må ikke tages billeder og video, der kan have seksuel karakter eller opfattes som sådan.</w:t>
      </w:r>
    </w:p>
    <w:p w14:paraId="51B7BEE9" w14:textId="77777777" w:rsidR="00442BE8" w:rsidRPr="00442BE8" w:rsidRDefault="00442BE8" w:rsidP="00442BE8">
      <w:pPr>
        <w:rPr>
          <w:rFonts w:cs="Calibri"/>
          <w:sz w:val="20"/>
          <w:szCs w:val="20"/>
          <w:lang w:val="da-DK"/>
        </w:rPr>
      </w:pPr>
    </w:p>
    <w:p w14:paraId="1123C552" w14:textId="77777777" w:rsidR="00442BE8" w:rsidRPr="00442BE8" w:rsidRDefault="00442BE8" w:rsidP="00442BE8">
      <w:pPr>
        <w:rPr>
          <w:rFonts w:cs="Calibri"/>
          <w:b/>
          <w:sz w:val="20"/>
          <w:szCs w:val="20"/>
          <w:lang w:val="da-DK"/>
        </w:rPr>
      </w:pPr>
      <w:r w:rsidRPr="00442BE8">
        <w:rPr>
          <w:rFonts w:cs="Calibri"/>
          <w:b/>
          <w:sz w:val="20"/>
          <w:szCs w:val="20"/>
          <w:lang w:val="da-DK"/>
        </w:rPr>
        <w:t>Omklædning og bad</w:t>
      </w:r>
    </w:p>
    <w:p w14:paraId="245588A6" w14:textId="77777777" w:rsidR="00442BE8" w:rsidRPr="00442BE8" w:rsidRDefault="00442BE8" w:rsidP="00442BE8">
      <w:pPr>
        <w:widowControl/>
        <w:numPr>
          <w:ilvl w:val="0"/>
          <w:numId w:val="3"/>
        </w:numPr>
        <w:autoSpaceDE/>
        <w:autoSpaceDN/>
        <w:rPr>
          <w:rFonts w:cs="Calibri"/>
          <w:sz w:val="20"/>
          <w:szCs w:val="20"/>
          <w:lang w:val="da-DK"/>
        </w:rPr>
      </w:pPr>
      <w:r w:rsidRPr="00442BE8">
        <w:rPr>
          <w:rFonts w:cs="Calibri"/>
          <w:sz w:val="20"/>
          <w:szCs w:val="20"/>
          <w:lang w:val="da-DK"/>
        </w:rPr>
        <w:t>I forbindelse med brug af omklædningsrum går en leder ikke ind i det modsatte køns omklædningsrum.</w:t>
      </w:r>
    </w:p>
    <w:p w14:paraId="00680214" w14:textId="4B0381EB" w:rsidR="00442BE8" w:rsidRPr="00442BE8" w:rsidRDefault="00D96128" w:rsidP="00442BE8">
      <w:pPr>
        <w:widowControl/>
        <w:numPr>
          <w:ilvl w:val="0"/>
          <w:numId w:val="3"/>
        </w:numPr>
        <w:autoSpaceDE/>
        <w:autoSpaceDN/>
        <w:rPr>
          <w:rFonts w:cs="Calibri"/>
          <w:sz w:val="20"/>
          <w:szCs w:val="20"/>
          <w:lang w:val="da-DK"/>
        </w:rPr>
      </w:pPr>
      <w:r>
        <w:rPr>
          <w:rFonts w:cs="Calibri"/>
          <w:sz w:val="20"/>
          <w:szCs w:val="20"/>
          <w:lang w:val="da-DK"/>
        </w:rPr>
        <w:t xml:space="preserve">Instruktører </w:t>
      </w:r>
      <w:r w:rsidR="00442BE8" w:rsidRPr="00442BE8">
        <w:rPr>
          <w:rFonts w:cs="Calibri"/>
          <w:sz w:val="20"/>
          <w:szCs w:val="20"/>
          <w:lang w:val="da-DK"/>
        </w:rPr>
        <w:t>og ledere kan evt. opholde sig i omklædningsrummet i forbindelse med</w:t>
      </w:r>
      <w:r>
        <w:rPr>
          <w:rFonts w:cs="Calibri"/>
          <w:sz w:val="20"/>
          <w:szCs w:val="20"/>
          <w:lang w:val="da-DK"/>
        </w:rPr>
        <w:t xml:space="preserve"> infomøder inden optræden eller lign</w:t>
      </w:r>
      <w:r w:rsidR="00442BE8" w:rsidRPr="00442BE8">
        <w:rPr>
          <w:rFonts w:cs="Calibri"/>
          <w:sz w:val="20"/>
          <w:szCs w:val="20"/>
          <w:lang w:val="da-DK"/>
        </w:rPr>
        <w:t xml:space="preserve">. Dog skal trænere og ledere altid sikre sig, at </w:t>
      </w:r>
      <w:r>
        <w:rPr>
          <w:rFonts w:cs="Calibri"/>
          <w:sz w:val="20"/>
          <w:szCs w:val="20"/>
          <w:lang w:val="da-DK"/>
        </w:rPr>
        <w:t>medlemmerne</w:t>
      </w:r>
      <w:r w:rsidR="00442BE8" w:rsidRPr="00442BE8">
        <w:rPr>
          <w:rFonts w:cs="Calibri"/>
          <w:sz w:val="20"/>
          <w:szCs w:val="20"/>
          <w:lang w:val="da-DK"/>
        </w:rPr>
        <w:t xml:space="preserve"> er færdige med at klæde om og bade.</w:t>
      </w:r>
    </w:p>
    <w:p w14:paraId="31246E77" w14:textId="77777777" w:rsidR="00442BE8" w:rsidRPr="00442BE8" w:rsidRDefault="00442BE8" w:rsidP="00442BE8">
      <w:pPr>
        <w:widowControl/>
        <w:numPr>
          <w:ilvl w:val="0"/>
          <w:numId w:val="3"/>
        </w:numPr>
        <w:autoSpaceDE/>
        <w:autoSpaceDN/>
        <w:rPr>
          <w:rFonts w:cs="Calibri"/>
          <w:sz w:val="20"/>
          <w:szCs w:val="20"/>
          <w:lang w:val="da-DK"/>
        </w:rPr>
      </w:pPr>
      <w:r w:rsidRPr="00442BE8">
        <w:rPr>
          <w:rFonts w:cs="Calibri"/>
          <w:sz w:val="20"/>
          <w:szCs w:val="20"/>
          <w:lang w:val="da-DK"/>
        </w:rPr>
        <w:t>Under omklædning er det strengt forbudt at tage billeder og video.</w:t>
      </w:r>
    </w:p>
    <w:p w14:paraId="5DAEA3B9" w14:textId="77777777" w:rsidR="00442BE8" w:rsidRPr="00442BE8" w:rsidRDefault="00442BE8" w:rsidP="00442BE8">
      <w:pPr>
        <w:rPr>
          <w:rFonts w:eastAsia="Times New Roman" w:cs="Arial"/>
          <w:color w:val="233B52"/>
          <w:spacing w:val="5"/>
          <w:sz w:val="20"/>
          <w:szCs w:val="20"/>
          <w:lang w:val="da-DK" w:eastAsia="da-DK"/>
        </w:rPr>
      </w:pPr>
    </w:p>
    <w:p w14:paraId="0FCBC5EE" w14:textId="77777777" w:rsidR="00442BE8" w:rsidRPr="00442BE8" w:rsidRDefault="00442BE8" w:rsidP="00442BE8">
      <w:pPr>
        <w:rPr>
          <w:rFonts w:eastAsia="Times New Roman" w:cs="Arial"/>
          <w:b/>
          <w:spacing w:val="5"/>
          <w:sz w:val="20"/>
          <w:szCs w:val="20"/>
          <w:lang w:val="da-DK" w:eastAsia="da-DK"/>
        </w:rPr>
      </w:pPr>
      <w:r w:rsidRPr="00442BE8">
        <w:rPr>
          <w:rFonts w:eastAsia="Times New Roman" w:cs="Arial"/>
          <w:b/>
          <w:spacing w:val="5"/>
          <w:sz w:val="20"/>
          <w:szCs w:val="20"/>
          <w:lang w:val="da-DK" w:eastAsia="da-DK"/>
        </w:rPr>
        <w:t>Sociale medier</w:t>
      </w:r>
    </w:p>
    <w:p w14:paraId="1774E726" w14:textId="77777777" w:rsidR="00442BE8" w:rsidRPr="00442BE8" w:rsidRDefault="00442BE8" w:rsidP="00442BE8">
      <w:pPr>
        <w:widowControl/>
        <w:numPr>
          <w:ilvl w:val="0"/>
          <w:numId w:val="9"/>
        </w:numPr>
        <w:autoSpaceDE/>
        <w:autoSpaceDN/>
        <w:rPr>
          <w:rFonts w:eastAsia="Times New Roman" w:cs="Arial"/>
          <w:spacing w:val="5"/>
          <w:sz w:val="20"/>
          <w:szCs w:val="20"/>
          <w:lang w:val="da-DK" w:eastAsia="da-DK"/>
        </w:rPr>
      </w:pPr>
      <w:r w:rsidRPr="00442BE8">
        <w:rPr>
          <w:rFonts w:eastAsia="Times New Roman" w:cs="Arial"/>
          <w:spacing w:val="5"/>
          <w:sz w:val="20"/>
          <w:szCs w:val="20"/>
          <w:lang w:val="da-DK" w:eastAsia="da-DK"/>
        </w:rPr>
        <w:t>Alle Facebook-grupper, som relaterer sig til foreningens arbejde, har en voksen som administrator.</w:t>
      </w:r>
    </w:p>
    <w:p w14:paraId="7AD44C4E" w14:textId="7E5DFB8D" w:rsidR="00442BE8" w:rsidRPr="00442BE8" w:rsidRDefault="00442BE8" w:rsidP="00442BE8">
      <w:pPr>
        <w:widowControl/>
        <w:numPr>
          <w:ilvl w:val="0"/>
          <w:numId w:val="9"/>
        </w:numPr>
        <w:autoSpaceDE/>
        <w:autoSpaceDN/>
        <w:rPr>
          <w:rFonts w:eastAsia="Times New Roman" w:cs="Arial"/>
          <w:color w:val="233B52"/>
          <w:spacing w:val="5"/>
          <w:sz w:val="20"/>
          <w:szCs w:val="20"/>
          <w:lang w:val="da-DK" w:eastAsia="da-DK"/>
        </w:rPr>
      </w:pPr>
      <w:r w:rsidRPr="00442BE8">
        <w:rPr>
          <w:rFonts w:eastAsia="Times New Roman" w:cs="Arial"/>
          <w:spacing w:val="5"/>
          <w:sz w:val="20"/>
          <w:szCs w:val="20"/>
          <w:lang w:val="da-DK" w:eastAsia="da-DK"/>
        </w:rPr>
        <w:t xml:space="preserve">Kontakt mellem børn/unge og </w:t>
      </w:r>
      <w:r w:rsidR="00D96128">
        <w:rPr>
          <w:rFonts w:eastAsia="Times New Roman" w:cs="Arial"/>
          <w:spacing w:val="5"/>
          <w:sz w:val="20"/>
          <w:szCs w:val="20"/>
          <w:lang w:val="da-DK" w:eastAsia="da-DK"/>
        </w:rPr>
        <w:t>ledere/instruktører</w:t>
      </w:r>
      <w:r w:rsidRPr="00442BE8">
        <w:rPr>
          <w:rFonts w:eastAsia="Times New Roman" w:cs="Arial"/>
          <w:spacing w:val="5"/>
          <w:sz w:val="20"/>
          <w:szCs w:val="20"/>
          <w:lang w:val="da-DK" w:eastAsia="da-DK"/>
        </w:rPr>
        <w:t xml:space="preserve"> må kun etableres af barnet/den unge selv. Det er </w:t>
      </w:r>
      <w:r w:rsidR="00D96128">
        <w:rPr>
          <w:rFonts w:eastAsia="Times New Roman" w:cs="Arial"/>
          <w:spacing w:val="5"/>
          <w:sz w:val="20"/>
          <w:szCs w:val="20"/>
          <w:lang w:val="da-DK" w:eastAsia="da-DK"/>
        </w:rPr>
        <w:t>lederens/instruktørens</w:t>
      </w:r>
      <w:r w:rsidRPr="00442BE8">
        <w:rPr>
          <w:rFonts w:eastAsia="Times New Roman" w:cs="Arial"/>
          <w:spacing w:val="5"/>
          <w:sz w:val="20"/>
          <w:szCs w:val="20"/>
          <w:lang w:val="da-DK" w:eastAsia="da-DK"/>
        </w:rPr>
        <w:t xml:space="preserve"> eget valg at acceptere kontakten, men ved accept vedkender </w:t>
      </w:r>
      <w:r w:rsidR="00D96128">
        <w:rPr>
          <w:rFonts w:eastAsia="Times New Roman" w:cs="Arial"/>
          <w:spacing w:val="5"/>
          <w:sz w:val="20"/>
          <w:szCs w:val="20"/>
          <w:lang w:val="da-DK" w:eastAsia="da-DK"/>
        </w:rPr>
        <w:t>denne</w:t>
      </w:r>
      <w:r w:rsidRPr="00442BE8">
        <w:rPr>
          <w:rFonts w:eastAsia="Times New Roman" w:cs="Arial"/>
          <w:spacing w:val="5"/>
          <w:sz w:val="20"/>
          <w:szCs w:val="20"/>
          <w:lang w:val="da-DK" w:eastAsia="da-DK"/>
        </w:rPr>
        <w:t xml:space="preserve"> sig at være rollemodel, også uden for foreningens aktiviteter</w:t>
      </w:r>
      <w:r w:rsidRPr="00442BE8">
        <w:rPr>
          <w:rFonts w:eastAsia="Times New Roman" w:cs="Arial"/>
          <w:color w:val="233B52"/>
          <w:spacing w:val="5"/>
          <w:sz w:val="20"/>
          <w:szCs w:val="20"/>
          <w:lang w:val="da-DK" w:eastAsia="da-DK"/>
        </w:rPr>
        <w:t xml:space="preserve">. </w:t>
      </w:r>
    </w:p>
    <w:p w14:paraId="3D8052AF" w14:textId="77777777" w:rsidR="00442BE8" w:rsidRPr="00442BE8" w:rsidRDefault="00442BE8" w:rsidP="00442BE8">
      <w:pPr>
        <w:rPr>
          <w:rFonts w:cs="Calibri"/>
          <w:sz w:val="20"/>
          <w:szCs w:val="20"/>
          <w:lang w:val="da-DK"/>
        </w:rPr>
      </w:pPr>
    </w:p>
    <w:p w14:paraId="7EF0D145" w14:textId="77777777" w:rsidR="00442BE8" w:rsidRPr="00442BE8" w:rsidRDefault="00442BE8" w:rsidP="00442BE8">
      <w:pPr>
        <w:rPr>
          <w:rFonts w:cs="Calibri"/>
          <w:b/>
          <w:sz w:val="20"/>
          <w:szCs w:val="20"/>
          <w:lang w:val="da-DK"/>
        </w:rPr>
      </w:pPr>
      <w:r w:rsidRPr="00442BE8">
        <w:rPr>
          <w:rFonts w:cs="Calibri"/>
          <w:b/>
          <w:sz w:val="20"/>
          <w:szCs w:val="20"/>
          <w:lang w:val="da-DK"/>
        </w:rPr>
        <w:t>Kørsel</w:t>
      </w:r>
    </w:p>
    <w:p w14:paraId="77995221" w14:textId="5E5017BE" w:rsidR="00442BE8" w:rsidRPr="00442BE8" w:rsidRDefault="00442BE8" w:rsidP="00442BE8">
      <w:pPr>
        <w:widowControl/>
        <w:numPr>
          <w:ilvl w:val="0"/>
          <w:numId w:val="3"/>
        </w:numPr>
        <w:autoSpaceDE/>
        <w:autoSpaceDN/>
        <w:ind w:right="-285"/>
        <w:rPr>
          <w:rFonts w:cs="Calibri"/>
          <w:sz w:val="20"/>
          <w:szCs w:val="20"/>
          <w:lang w:val="da-DK"/>
        </w:rPr>
      </w:pPr>
      <w:r w:rsidRPr="00442BE8">
        <w:rPr>
          <w:rFonts w:cs="Calibri"/>
          <w:sz w:val="20"/>
          <w:szCs w:val="20"/>
          <w:shd w:val="clear" w:color="auto" w:fill="FFFFFF"/>
          <w:lang w:val="da-DK"/>
        </w:rPr>
        <w:t xml:space="preserve">Når der køres i bil til </w:t>
      </w:r>
      <w:r w:rsidR="00D96128">
        <w:rPr>
          <w:rFonts w:cs="Calibri"/>
          <w:sz w:val="20"/>
          <w:szCs w:val="20"/>
          <w:shd w:val="clear" w:color="auto" w:fill="FFFFFF"/>
          <w:lang w:val="da-DK"/>
        </w:rPr>
        <w:t xml:space="preserve">prøver, </w:t>
      </w:r>
      <w:proofErr w:type="spellStart"/>
      <w:r w:rsidR="00D96128">
        <w:rPr>
          <w:rFonts w:cs="Calibri"/>
          <w:sz w:val="20"/>
          <w:szCs w:val="20"/>
          <w:shd w:val="clear" w:color="auto" w:fill="FFFFFF"/>
          <w:lang w:val="da-DK"/>
        </w:rPr>
        <w:t>øveaftener</w:t>
      </w:r>
      <w:proofErr w:type="spellEnd"/>
      <w:r w:rsidR="00D96128">
        <w:rPr>
          <w:rFonts w:cs="Calibri"/>
          <w:sz w:val="20"/>
          <w:szCs w:val="20"/>
          <w:shd w:val="clear" w:color="auto" w:fill="FFFFFF"/>
          <w:lang w:val="da-DK"/>
        </w:rPr>
        <w:t xml:space="preserve">, koncerter, stævner </w:t>
      </w:r>
      <w:r w:rsidRPr="00442BE8">
        <w:rPr>
          <w:rFonts w:cs="Calibri"/>
          <w:sz w:val="20"/>
          <w:szCs w:val="20"/>
          <w:shd w:val="clear" w:color="auto" w:fill="FFFFFF"/>
          <w:lang w:val="da-DK"/>
        </w:rPr>
        <w:t>m.v. er det en selvfølge, at alle er fastspændt i henhold til færdselsloven - og at der generelt køres ansvarligt.</w:t>
      </w:r>
    </w:p>
    <w:p w14:paraId="4DBB76ED" w14:textId="77777777" w:rsidR="00442BE8" w:rsidRPr="00442BE8" w:rsidRDefault="00442BE8" w:rsidP="00442BE8">
      <w:pPr>
        <w:rPr>
          <w:rFonts w:cs="Calibri"/>
          <w:sz w:val="20"/>
          <w:szCs w:val="20"/>
          <w:lang w:val="da-DK"/>
        </w:rPr>
      </w:pPr>
    </w:p>
    <w:p w14:paraId="2BCE4BC0" w14:textId="77777777" w:rsidR="00442BE8" w:rsidRPr="00442BE8" w:rsidRDefault="00442BE8" w:rsidP="00442BE8">
      <w:pPr>
        <w:rPr>
          <w:rFonts w:cs="Calibri"/>
          <w:b/>
          <w:sz w:val="20"/>
          <w:szCs w:val="20"/>
          <w:lang w:val="da-DK"/>
        </w:rPr>
      </w:pPr>
      <w:r w:rsidRPr="00442BE8">
        <w:rPr>
          <w:rFonts w:cs="Calibri"/>
          <w:b/>
          <w:sz w:val="20"/>
          <w:szCs w:val="20"/>
          <w:lang w:val="da-DK"/>
        </w:rPr>
        <w:t>Alkohol</w:t>
      </w:r>
    </w:p>
    <w:p w14:paraId="243CBC93" w14:textId="77777777" w:rsidR="00442BE8" w:rsidRPr="00442BE8" w:rsidRDefault="00442BE8" w:rsidP="00442BE8">
      <w:pPr>
        <w:widowControl/>
        <w:numPr>
          <w:ilvl w:val="0"/>
          <w:numId w:val="5"/>
        </w:numPr>
        <w:autoSpaceDE/>
        <w:autoSpaceDN/>
        <w:rPr>
          <w:rFonts w:cs="Calibri"/>
          <w:sz w:val="20"/>
          <w:szCs w:val="20"/>
          <w:lang w:val="da-DK"/>
        </w:rPr>
      </w:pPr>
      <w:r w:rsidRPr="00442BE8">
        <w:rPr>
          <w:rFonts w:cs="Calibri"/>
          <w:sz w:val="20"/>
          <w:szCs w:val="20"/>
          <w:lang w:val="da-DK"/>
        </w:rPr>
        <w:t>Ved arrangementer og fester følges gældende lovgivning. Det vil sige ingen udskænkning til unge under 18 år</w:t>
      </w:r>
    </w:p>
    <w:p w14:paraId="491B133E" w14:textId="77777777" w:rsidR="00442BE8" w:rsidRPr="00442BE8" w:rsidRDefault="00442BE8" w:rsidP="00442BE8">
      <w:pPr>
        <w:widowControl/>
        <w:numPr>
          <w:ilvl w:val="0"/>
          <w:numId w:val="5"/>
        </w:numPr>
        <w:autoSpaceDE/>
        <w:autoSpaceDN/>
        <w:rPr>
          <w:rFonts w:cs="Calibri"/>
          <w:sz w:val="20"/>
          <w:szCs w:val="20"/>
          <w:lang w:val="da-DK"/>
        </w:rPr>
      </w:pPr>
      <w:r w:rsidRPr="00442BE8">
        <w:rPr>
          <w:rFonts w:cs="Calibri"/>
          <w:sz w:val="20"/>
          <w:szCs w:val="20"/>
          <w:lang w:val="da-DK"/>
        </w:rPr>
        <w:t>Børn og unge må ikke indtage alkoholiske drikke i forbindelse med foreningens aktiviteter</w:t>
      </w:r>
    </w:p>
    <w:p w14:paraId="2EBE0213" w14:textId="4C1A996E" w:rsidR="00442BE8" w:rsidRPr="00442BE8" w:rsidRDefault="00442BE8" w:rsidP="00442BE8">
      <w:pPr>
        <w:widowControl/>
        <w:numPr>
          <w:ilvl w:val="0"/>
          <w:numId w:val="5"/>
        </w:numPr>
        <w:shd w:val="clear" w:color="auto" w:fill="FFFFFF"/>
        <w:autoSpaceDE/>
        <w:autoSpaceDN/>
        <w:rPr>
          <w:rFonts w:eastAsia="Times New Roman" w:cs="Calibri"/>
          <w:sz w:val="20"/>
          <w:szCs w:val="20"/>
          <w:lang w:val="da-DK" w:eastAsia="da-DK"/>
        </w:rPr>
      </w:pPr>
      <w:r w:rsidRPr="00442BE8">
        <w:rPr>
          <w:rFonts w:eastAsia="Times New Roman" w:cs="Calibri"/>
          <w:sz w:val="20"/>
          <w:szCs w:val="20"/>
          <w:lang w:val="da-DK" w:eastAsia="da-DK"/>
        </w:rPr>
        <w:t xml:space="preserve">De ansvarlige </w:t>
      </w:r>
      <w:r w:rsidR="00D96128">
        <w:rPr>
          <w:rFonts w:eastAsia="Times New Roman" w:cs="Calibri"/>
          <w:sz w:val="20"/>
          <w:szCs w:val="20"/>
          <w:lang w:val="da-DK" w:eastAsia="da-DK"/>
        </w:rPr>
        <w:t>instruktører</w:t>
      </w:r>
      <w:r w:rsidRPr="00442BE8">
        <w:rPr>
          <w:rFonts w:eastAsia="Times New Roman" w:cs="Calibri"/>
          <w:sz w:val="20"/>
          <w:szCs w:val="20"/>
          <w:lang w:val="da-DK" w:eastAsia="da-DK"/>
        </w:rPr>
        <w:t xml:space="preserve">/ledere forventes at møde ædru. Indtagelse af alkohol under </w:t>
      </w:r>
      <w:r w:rsidR="00D96128">
        <w:rPr>
          <w:rFonts w:eastAsia="Times New Roman" w:cs="Calibri"/>
          <w:sz w:val="20"/>
          <w:szCs w:val="20"/>
          <w:lang w:val="da-DK" w:eastAsia="da-DK"/>
        </w:rPr>
        <w:t xml:space="preserve">de amatørkulturelle </w:t>
      </w:r>
      <w:r w:rsidRPr="00442BE8">
        <w:rPr>
          <w:rFonts w:eastAsia="Times New Roman" w:cs="Calibri"/>
          <w:sz w:val="20"/>
          <w:szCs w:val="20"/>
          <w:lang w:val="da-DK" w:eastAsia="da-DK"/>
        </w:rPr>
        <w:t>aktiviteter accepteres ikke.</w:t>
      </w:r>
    </w:p>
    <w:p w14:paraId="4A62507E" w14:textId="6724E6F7" w:rsidR="00442BE8" w:rsidRPr="00442BE8" w:rsidRDefault="00442BE8" w:rsidP="00442BE8">
      <w:pPr>
        <w:widowControl/>
        <w:numPr>
          <w:ilvl w:val="0"/>
          <w:numId w:val="5"/>
        </w:numPr>
        <w:shd w:val="clear" w:color="auto" w:fill="FFFFFF"/>
        <w:autoSpaceDE/>
        <w:autoSpaceDN/>
        <w:rPr>
          <w:rFonts w:eastAsia="Times New Roman" w:cs="Calibri"/>
          <w:sz w:val="20"/>
          <w:szCs w:val="20"/>
          <w:lang w:val="da-DK" w:eastAsia="da-DK"/>
        </w:rPr>
      </w:pPr>
      <w:r w:rsidRPr="00442BE8">
        <w:rPr>
          <w:rFonts w:eastAsia="Times New Roman" w:cs="Calibri"/>
          <w:sz w:val="20"/>
          <w:szCs w:val="20"/>
          <w:lang w:val="da-DK" w:eastAsia="da-DK"/>
        </w:rPr>
        <w:t>I forbindelse med børn</w:t>
      </w:r>
      <w:r w:rsidR="00D96128">
        <w:rPr>
          <w:rFonts w:eastAsia="Times New Roman" w:cs="Calibri"/>
          <w:sz w:val="20"/>
          <w:szCs w:val="20"/>
          <w:lang w:val="da-DK" w:eastAsia="da-DK"/>
        </w:rPr>
        <w:t>e-</w:t>
      </w:r>
      <w:r w:rsidRPr="00442BE8">
        <w:rPr>
          <w:rFonts w:eastAsia="Times New Roman" w:cs="Calibri"/>
          <w:sz w:val="20"/>
          <w:szCs w:val="20"/>
          <w:lang w:val="da-DK" w:eastAsia="da-DK"/>
        </w:rPr>
        <w:t xml:space="preserve"> og ungdom</w:t>
      </w:r>
      <w:r w:rsidR="00D96128">
        <w:rPr>
          <w:rFonts w:eastAsia="Times New Roman" w:cs="Calibri"/>
          <w:sz w:val="20"/>
          <w:szCs w:val="20"/>
          <w:lang w:val="da-DK" w:eastAsia="da-DK"/>
        </w:rPr>
        <w:t>s</w:t>
      </w:r>
      <w:r w:rsidRPr="00442BE8">
        <w:rPr>
          <w:rFonts w:eastAsia="Times New Roman" w:cs="Calibri"/>
          <w:sz w:val="20"/>
          <w:szCs w:val="20"/>
          <w:lang w:val="da-DK" w:eastAsia="da-DK"/>
        </w:rPr>
        <w:t>ture må den eller de ansvarlige ledere ikke være spirituspåvirket.</w:t>
      </w:r>
    </w:p>
    <w:p w14:paraId="38B6D774" w14:textId="77777777" w:rsidR="00442BE8" w:rsidRPr="00442BE8" w:rsidRDefault="00442BE8" w:rsidP="00442BE8">
      <w:pPr>
        <w:widowControl/>
        <w:numPr>
          <w:ilvl w:val="0"/>
          <w:numId w:val="5"/>
        </w:numPr>
        <w:shd w:val="clear" w:color="auto" w:fill="FFFFFF"/>
        <w:autoSpaceDE/>
        <w:autoSpaceDN/>
        <w:rPr>
          <w:rFonts w:eastAsia="Times New Roman" w:cs="Calibri"/>
          <w:sz w:val="20"/>
          <w:szCs w:val="20"/>
          <w:lang w:val="da-DK" w:eastAsia="da-DK"/>
        </w:rPr>
      </w:pPr>
      <w:r w:rsidRPr="00442BE8">
        <w:rPr>
          <w:rFonts w:eastAsia="Times New Roman" w:cs="Calibri"/>
          <w:sz w:val="20"/>
          <w:szCs w:val="20"/>
          <w:shd w:val="clear" w:color="auto" w:fill="FFFFFF"/>
          <w:lang w:val="da-DK" w:eastAsia="da-DK"/>
        </w:rPr>
        <w:t>Efter dagens aktiviteter og ikke i selskab med børnene, kan de ledere, som ikke har aftenopsynet evt. nyde alkohol i moderat omfang med øvrige ledere.</w:t>
      </w:r>
    </w:p>
    <w:p w14:paraId="59744346" w14:textId="77777777" w:rsidR="00442BE8" w:rsidRPr="00442BE8" w:rsidRDefault="00442BE8" w:rsidP="00442BE8">
      <w:pPr>
        <w:rPr>
          <w:rFonts w:cs="Calibri"/>
          <w:b/>
          <w:sz w:val="20"/>
          <w:szCs w:val="20"/>
          <w:lang w:val="da-DK"/>
        </w:rPr>
      </w:pPr>
    </w:p>
    <w:p w14:paraId="5C45AEDE" w14:textId="77777777" w:rsidR="00442BE8" w:rsidRPr="00442BE8" w:rsidRDefault="00442BE8" w:rsidP="00442BE8">
      <w:pPr>
        <w:rPr>
          <w:rFonts w:cs="Calibri"/>
          <w:b/>
          <w:sz w:val="20"/>
          <w:szCs w:val="20"/>
          <w:lang w:val="da-DK"/>
        </w:rPr>
      </w:pPr>
      <w:r w:rsidRPr="00442BE8">
        <w:rPr>
          <w:rFonts w:cs="Calibri"/>
          <w:b/>
          <w:sz w:val="20"/>
          <w:szCs w:val="20"/>
          <w:lang w:val="da-DK"/>
        </w:rPr>
        <w:t>Rygning</w:t>
      </w:r>
    </w:p>
    <w:p w14:paraId="78525DB3" w14:textId="77777777" w:rsidR="00442BE8" w:rsidRPr="00442BE8" w:rsidRDefault="00442BE8" w:rsidP="00442BE8">
      <w:pPr>
        <w:widowControl/>
        <w:numPr>
          <w:ilvl w:val="0"/>
          <w:numId w:val="6"/>
        </w:numPr>
        <w:autoSpaceDE/>
        <w:autoSpaceDN/>
        <w:rPr>
          <w:rFonts w:cs="Calibri"/>
          <w:sz w:val="20"/>
          <w:szCs w:val="20"/>
          <w:lang w:val="da-DK"/>
        </w:rPr>
      </w:pPr>
      <w:r w:rsidRPr="00442BE8">
        <w:rPr>
          <w:rFonts w:cs="Calibri"/>
          <w:sz w:val="20"/>
          <w:szCs w:val="20"/>
          <w:lang w:val="da-DK"/>
        </w:rPr>
        <w:t>De indendørs faciliteter er totalt røgfrie.</w:t>
      </w:r>
    </w:p>
    <w:p w14:paraId="0CF10CA6" w14:textId="667C37DC" w:rsidR="00442BE8" w:rsidRPr="00D96128" w:rsidRDefault="00D96128" w:rsidP="00442BE8">
      <w:pPr>
        <w:widowControl/>
        <w:numPr>
          <w:ilvl w:val="0"/>
          <w:numId w:val="6"/>
        </w:numPr>
        <w:autoSpaceDE/>
        <w:autoSpaceDN/>
        <w:rPr>
          <w:rFonts w:cs="Calibri"/>
          <w:sz w:val="20"/>
          <w:szCs w:val="20"/>
          <w:u w:val="single"/>
          <w:lang w:val="da-DK"/>
        </w:rPr>
      </w:pPr>
      <w:r w:rsidRPr="00D96128">
        <w:rPr>
          <w:rFonts w:cs="Calibri"/>
          <w:sz w:val="20"/>
          <w:szCs w:val="20"/>
          <w:lang w:val="da-DK"/>
        </w:rPr>
        <w:t xml:space="preserve">Ledere </w:t>
      </w:r>
      <w:r w:rsidR="00442BE8" w:rsidRPr="00D96128">
        <w:rPr>
          <w:rFonts w:cs="Calibri"/>
          <w:sz w:val="20"/>
          <w:szCs w:val="20"/>
          <w:lang w:val="da-DK"/>
        </w:rPr>
        <w:t xml:space="preserve">og instruktører bør ikke ryge i børn og unges nærvær. </w:t>
      </w:r>
    </w:p>
    <w:p w14:paraId="4677EDBB" w14:textId="77777777" w:rsidR="00D96128" w:rsidRPr="00D96128" w:rsidRDefault="00D96128" w:rsidP="00D96128">
      <w:pPr>
        <w:widowControl/>
        <w:autoSpaceDE/>
        <w:autoSpaceDN/>
        <w:ind w:left="720"/>
        <w:rPr>
          <w:rFonts w:cs="Calibri"/>
          <w:sz w:val="20"/>
          <w:szCs w:val="20"/>
          <w:u w:val="single"/>
          <w:lang w:val="da-DK"/>
        </w:rPr>
      </w:pPr>
    </w:p>
    <w:p w14:paraId="167EF2DB" w14:textId="77777777" w:rsidR="00442BE8" w:rsidRPr="00442BE8" w:rsidRDefault="00442BE8" w:rsidP="00442BE8">
      <w:pPr>
        <w:rPr>
          <w:rFonts w:cs="Calibri"/>
          <w:b/>
          <w:sz w:val="20"/>
          <w:szCs w:val="20"/>
          <w:lang w:val="da-DK"/>
        </w:rPr>
      </w:pPr>
      <w:r w:rsidRPr="00442BE8">
        <w:rPr>
          <w:rFonts w:cs="Calibri"/>
          <w:b/>
          <w:sz w:val="20"/>
          <w:szCs w:val="20"/>
          <w:lang w:val="da-DK"/>
        </w:rPr>
        <w:t>Euforiserende stoffer</w:t>
      </w:r>
    </w:p>
    <w:p w14:paraId="1F377807" w14:textId="50AA0035" w:rsidR="00442BE8" w:rsidRPr="00442BE8" w:rsidRDefault="00442BE8" w:rsidP="00442BE8">
      <w:pPr>
        <w:widowControl/>
        <w:numPr>
          <w:ilvl w:val="0"/>
          <w:numId w:val="7"/>
        </w:numPr>
        <w:autoSpaceDE/>
        <w:autoSpaceDN/>
        <w:rPr>
          <w:rFonts w:cs="Calibri"/>
          <w:sz w:val="20"/>
          <w:szCs w:val="20"/>
          <w:lang w:val="da-DK"/>
        </w:rPr>
      </w:pPr>
      <w:r w:rsidRPr="00442BE8">
        <w:rPr>
          <w:rFonts w:cs="Calibri"/>
          <w:sz w:val="20"/>
          <w:szCs w:val="20"/>
          <w:lang w:val="da-DK"/>
        </w:rPr>
        <w:t>Indtagelse af euforiserende stoffer i forening</w:t>
      </w:r>
      <w:r w:rsidR="00D96128">
        <w:rPr>
          <w:rFonts w:cs="Calibri"/>
          <w:sz w:val="20"/>
          <w:szCs w:val="20"/>
          <w:lang w:val="da-DK"/>
        </w:rPr>
        <w:t>en</w:t>
      </w:r>
      <w:r w:rsidRPr="00442BE8">
        <w:rPr>
          <w:rFonts w:cs="Calibri"/>
          <w:sz w:val="20"/>
          <w:szCs w:val="20"/>
          <w:lang w:val="da-DK"/>
        </w:rPr>
        <w:t xml:space="preserve">s regi medfører omgående ekskludering af foreningen. </w:t>
      </w:r>
    </w:p>
    <w:p w14:paraId="2E046E6C" w14:textId="77777777" w:rsidR="00442BE8" w:rsidRPr="00442BE8" w:rsidRDefault="00442BE8" w:rsidP="00442BE8">
      <w:pPr>
        <w:widowControl/>
        <w:numPr>
          <w:ilvl w:val="0"/>
          <w:numId w:val="7"/>
        </w:numPr>
        <w:autoSpaceDE/>
        <w:autoSpaceDN/>
        <w:rPr>
          <w:rFonts w:cs="Calibri"/>
          <w:sz w:val="20"/>
          <w:szCs w:val="20"/>
          <w:lang w:val="da-DK"/>
        </w:rPr>
      </w:pPr>
      <w:r w:rsidRPr="00442BE8">
        <w:rPr>
          <w:rFonts w:cs="Calibri"/>
          <w:sz w:val="20"/>
          <w:szCs w:val="20"/>
          <w:lang w:val="da-DK"/>
        </w:rPr>
        <w:t xml:space="preserve">Hvis misbruget omfatter børn og unge, tages der kontakt til SSP i kommunen. </w:t>
      </w:r>
    </w:p>
    <w:p w14:paraId="7B0D02D1" w14:textId="77777777" w:rsidR="00442BE8" w:rsidRPr="00442BE8" w:rsidRDefault="00442BE8" w:rsidP="00442BE8">
      <w:pPr>
        <w:widowControl/>
        <w:numPr>
          <w:ilvl w:val="0"/>
          <w:numId w:val="7"/>
        </w:numPr>
        <w:autoSpaceDE/>
        <w:autoSpaceDN/>
        <w:rPr>
          <w:rFonts w:cs="Calibri"/>
          <w:sz w:val="20"/>
          <w:szCs w:val="20"/>
          <w:lang w:val="da-DK"/>
        </w:rPr>
      </w:pPr>
      <w:r w:rsidRPr="00442BE8">
        <w:rPr>
          <w:rFonts w:cs="Calibri"/>
          <w:sz w:val="20"/>
          <w:szCs w:val="20"/>
          <w:lang w:val="da-DK"/>
        </w:rPr>
        <w:t>Opdages salg/ køb af stoffer på forenings område, eller mellem foreningens medlemmer, tages der kontakt til politiet.</w:t>
      </w:r>
    </w:p>
    <w:p w14:paraId="3D32071C" w14:textId="77777777" w:rsidR="00442BE8" w:rsidRPr="00442BE8" w:rsidRDefault="00442BE8" w:rsidP="00442BE8">
      <w:pPr>
        <w:rPr>
          <w:rFonts w:cs="Calibri"/>
          <w:sz w:val="20"/>
          <w:szCs w:val="20"/>
          <w:lang w:val="da-DK"/>
        </w:rPr>
      </w:pPr>
    </w:p>
    <w:p w14:paraId="43478853" w14:textId="77777777" w:rsidR="00442BE8" w:rsidRDefault="00442BE8">
      <w:pPr>
        <w:rPr>
          <w:rFonts w:cs="Calibri"/>
          <w:b/>
          <w:lang w:val="da-DK"/>
        </w:rPr>
      </w:pPr>
      <w:r>
        <w:rPr>
          <w:rFonts w:cs="Calibri"/>
          <w:b/>
          <w:lang w:val="da-DK"/>
        </w:rPr>
        <w:br w:type="page"/>
      </w:r>
    </w:p>
    <w:p w14:paraId="2A45B91C" w14:textId="77777777" w:rsidR="00442BE8" w:rsidRPr="00442BE8" w:rsidRDefault="00442BE8" w:rsidP="00442BE8">
      <w:pPr>
        <w:spacing w:after="60"/>
        <w:rPr>
          <w:rFonts w:cs="Calibri"/>
          <w:b/>
          <w:lang w:val="da-DK"/>
        </w:rPr>
      </w:pPr>
      <w:r w:rsidRPr="00442BE8">
        <w:rPr>
          <w:rFonts w:cs="Calibri"/>
          <w:b/>
          <w:lang w:val="da-DK"/>
        </w:rPr>
        <w:lastRenderedPageBreak/>
        <w:t>2. Børneattester</w:t>
      </w:r>
    </w:p>
    <w:p w14:paraId="4FDB42A9" w14:textId="77777777" w:rsidR="00442BE8" w:rsidRPr="00442BE8" w:rsidRDefault="00442BE8" w:rsidP="00442BE8">
      <w:pPr>
        <w:rPr>
          <w:rFonts w:cs="Calibri"/>
          <w:sz w:val="20"/>
          <w:szCs w:val="20"/>
          <w:lang w:val="da-DK"/>
        </w:rPr>
      </w:pPr>
      <w:r w:rsidRPr="00442BE8">
        <w:rPr>
          <w:rFonts w:cs="Calibri"/>
          <w:sz w:val="20"/>
          <w:szCs w:val="20"/>
          <w:lang w:val="da-DK"/>
        </w:rPr>
        <w:t>Det er obligatorisk at tjekke alle ledere over 15 år, der har med børn og unge under 15 år at gøre, for at afsløre evt. domme for seksuelle overgreb. Bestyrelsen udpeger en per</w:t>
      </w:r>
      <w:r>
        <w:rPr>
          <w:rFonts w:cs="Calibri"/>
          <w:sz w:val="20"/>
          <w:szCs w:val="20"/>
          <w:lang w:val="da-DK"/>
        </w:rPr>
        <w:t>s</w:t>
      </w:r>
      <w:r w:rsidRPr="00442BE8">
        <w:rPr>
          <w:rFonts w:cs="Calibri"/>
          <w:sz w:val="20"/>
          <w:szCs w:val="20"/>
          <w:lang w:val="da-DK"/>
        </w:rPr>
        <w:t>on, der indhenter og behandler Børneattesterne. Oplysningerne vil blive behandlet fortroligt.</w:t>
      </w:r>
    </w:p>
    <w:p w14:paraId="29991EEB" w14:textId="77777777" w:rsidR="00442BE8" w:rsidRPr="00442BE8" w:rsidRDefault="00442BE8" w:rsidP="00442BE8">
      <w:pPr>
        <w:rPr>
          <w:rFonts w:cs="Calibri"/>
          <w:sz w:val="20"/>
          <w:szCs w:val="20"/>
          <w:lang w:val="da-DK"/>
        </w:rPr>
      </w:pPr>
    </w:p>
    <w:p w14:paraId="7243E8D2" w14:textId="77777777" w:rsidR="00442BE8" w:rsidRPr="00442BE8" w:rsidRDefault="00442BE8" w:rsidP="00442BE8">
      <w:pPr>
        <w:rPr>
          <w:rFonts w:cs="Calibri"/>
          <w:sz w:val="20"/>
          <w:szCs w:val="20"/>
          <w:lang w:val="da-DK"/>
        </w:rPr>
      </w:pPr>
      <w:r w:rsidRPr="00442BE8">
        <w:rPr>
          <w:rFonts w:cs="Calibri"/>
          <w:sz w:val="20"/>
          <w:szCs w:val="20"/>
          <w:lang w:val="da-DK"/>
        </w:rPr>
        <w:t xml:space="preserve">Man kan ikke fungere som leder i foreningen uden at underskrive en samtykkeerklæring, som giver foreningen ret til at indhente børneattest fra kriminalregistret. </w:t>
      </w:r>
    </w:p>
    <w:p w14:paraId="3247BD1F" w14:textId="77777777" w:rsidR="00442BE8" w:rsidRPr="00442BE8" w:rsidRDefault="00442BE8" w:rsidP="00442BE8">
      <w:pPr>
        <w:widowControl/>
        <w:numPr>
          <w:ilvl w:val="0"/>
          <w:numId w:val="4"/>
        </w:numPr>
        <w:autoSpaceDE/>
        <w:autoSpaceDN/>
        <w:rPr>
          <w:rFonts w:cs="Calibri"/>
          <w:sz w:val="20"/>
          <w:szCs w:val="20"/>
          <w:lang w:val="da-DK"/>
        </w:rPr>
      </w:pPr>
      <w:r w:rsidRPr="00442BE8">
        <w:rPr>
          <w:rFonts w:cs="Calibri"/>
          <w:sz w:val="20"/>
          <w:szCs w:val="20"/>
          <w:lang w:val="da-DK"/>
        </w:rPr>
        <w:t>For fungerende ledere over 15 år foretages der en årlig forespørgsel</w:t>
      </w:r>
    </w:p>
    <w:p w14:paraId="052F196B" w14:textId="77777777" w:rsidR="00442BE8" w:rsidRPr="00442BE8" w:rsidRDefault="00442BE8" w:rsidP="00442BE8">
      <w:pPr>
        <w:widowControl/>
        <w:numPr>
          <w:ilvl w:val="0"/>
          <w:numId w:val="4"/>
        </w:numPr>
        <w:autoSpaceDE/>
        <w:autoSpaceDN/>
        <w:rPr>
          <w:rFonts w:cs="Calibri"/>
          <w:sz w:val="20"/>
          <w:szCs w:val="20"/>
          <w:lang w:val="da-DK"/>
        </w:rPr>
      </w:pPr>
      <w:r w:rsidRPr="00442BE8">
        <w:rPr>
          <w:rFonts w:cs="Calibri"/>
          <w:sz w:val="20"/>
          <w:szCs w:val="20"/>
          <w:lang w:val="da-DK"/>
        </w:rPr>
        <w:t>For nye ledere over 15 år skal der straks foretages en forespørgsel</w:t>
      </w:r>
    </w:p>
    <w:p w14:paraId="7AEED876" w14:textId="77777777" w:rsidR="00442BE8" w:rsidRPr="00442BE8" w:rsidRDefault="00442BE8" w:rsidP="00442BE8">
      <w:pPr>
        <w:rPr>
          <w:rFonts w:cs="Calibri"/>
          <w:sz w:val="20"/>
          <w:szCs w:val="20"/>
          <w:lang w:val="da-DK"/>
        </w:rPr>
      </w:pPr>
    </w:p>
    <w:p w14:paraId="37F328B8" w14:textId="77777777" w:rsidR="00442BE8" w:rsidRPr="00442BE8" w:rsidRDefault="00442BE8" w:rsidP="00442BE8">
      <w:pPr>
        <w:rPr>
          <w:rFonts w:cs="Calibri"/>
          <w:sz w:val="20"/>
          <w:szCs w:val="20"/>
          <w:lang w:val="da-DK"/>
        </w:rPr>
      </w:pPr>
      <w:r>
        <w:rPr>
          <w:rFonts w:cs="Calibri"/>
          <w:sz w:val="20"/>
          <w:szCs w:val="20"/>
          <w:lang w:val="da-DK"/>
        </w:rPr>
        <w:t>Ha</w:t>
      </w:r>
      <w:r w:rsidRPr="00442BE8">
        <w:rPr>
          <w:rFonts w:cs="Calibri"/>
          <w:sz w:val="20"/>
          <w:szCs w:val="20"/>
          <w:lang w:val="da-DK"/>
        </w:rPr>
        <w:t xml:space="preserve">r lederen en plettet (positiv) børneattest, kan vedkommende ikke virke i foreningens regi. </w:t>
      </w:r>
    </w:p>
    <w:p w14:paraId="066DEC72" w14:textId="77777777" w:rsidR="00442BE8" w:rsidRPr="00442BE8" w:rsidRDefault="00442BE8" w:rsidP="00442BE8">
      <w:pPr>
        <w:rPr>
          <w:rFonts w:cs="Calibri"/>
          <w:sz w:val="20"/>
          <w:szCs w:val="20"/>
          <w:lang w:val="da-DK"/>
        </w:rPr>
      </w:pPr>
    </w:p>
    <w:p w14:paraId="42147D79" w14:textId="4EFC0737" w:rsidR="00442BE8" w:rsidRPr="00442BE8" w:rsidRDefault="00442BE8" w:rsidP="00442BE8">
      <w:pPr>
        <w:ind w:right="-285"/>
        <w:rPr>
          <w:rFonts w:cs="Calibri"/>
          <w:sz w:val="20"/>
          <w:szCs w:val="20"/>
          <w:lang w:val="da-DK"/>
        </w:rPr>
      </w:pPr>
      <w:r w:rsidRPr="00442BE8">
        <w:rPr>
          <w:rFonts w:cs="Calibri"/>
          <w:sz w:val="20"/>
          <w:szCs w:val="20"/>
          <w:lang w:val="da-DK"/>
        </w:rPr>
        <w:t xml:space="preserve">Foreningens </w:t>
      </w:r>
      <w:r w:rsidR="00D96128">
        <w:rPr>
          <w:rFonts w:cs="Calibri"/>
          <w:sz w:val="20"/>
          <w:szCs w:val="20"/>
          <w:lang w:val="da-DK"/>
        </w:rPr>
        <w:t>ledere</w:t>
      </w:r>
      <w:r w:rsidRPr="00442BE8">
        <w:rPr>
          <w:rFonts w:cs="Calibri"/>
          <w:sz w:val="20"/>
          <w:szCs w:val="20"/>
          <w:lang w:val="da-DK"/>
        </w:rPr>
        <w:t xml:space="preserve"> og instruktører skal overholde Straffelovens §223 (skolelærerparagraffen). Det betyder, at man ikke kan være kærester med et medlem under 18 år, som man samtidig er </w:t>
      </w:r>
      <w:r w:rsidR="00D96128">
        <w:rPr>
          <w:rFonts w:cs="Calibri"/>
          <w:sz w:val="20"/>
          <w:szCs w:val="20"/>
          <w:lang w:val="da-DK"/>
        </w:rPr>
        <w:t>leder</w:t>
      </w:r>
      <w:r w:rsidRPr="00442BE8">
        <w:rPr>
          <w:rFonts w:cs="Calibri"/>
          <w:sz w:val="20"/>
          <w:szCs w:val="20"/>
          <w:lang w:val="da-DK"/>
        </w:rPr>
        <w:t xml:space="preserve"> eller instruktør for.</w:t>
      </w:r>
    </w:p>
    <w:p w14:paraId="271E5D4E" w14:textId="77777777" w:rsidR="00442BE8" w:rsidRPr="00442BE8" w:rsidRDefault="00442BE8" w:rsidP="00442BE8">
      <w:pPr>
        <w:rPr>
          <w:rFonts w:cs="Calibri"/>
          <w:sz w:val="20"/>
          <w:szCs w:val="20"/>
          <w:lang w:val="da-DK"/>
        </w:rPr>
      </w:pPr>
    </w:p>
    <w:p w14:paraId="52EE44B7" w14:textId="77777777" w:rsidR="00442BE8" w:rsidRPr="00442BE8" w:rsidRDefault="00442BE8" w:rsidP="00442BE8">
      <w:pPr>
        <w:spacing w:after="60"/>
        <w:rPr>
          <w:rFonts w:cs="Calibri"/>
          <w:b/>
          <w:lang w:val="da-DK"/>
        </w:rPr>
      </w:pPr>
      <w:r w:rsidRPr="00442BE8">
        <w:rPr>
          <w:rFonts w:cs="Calibri"/>
          <w:b/>
          <w:lang w:val="da-DK"/>
        </w:rPr>
        <w:t>3. Undgå misforståelser</w:t>
      </w:r>
    </w:p>
    <w:p w14:paraId="19CEEFFB" w14:textId="42534504" w:rsidR="00442BE8" w:rsidRPr="00442BE8" w:rsidRDefault="00D96128" w:rsidP="00442BE8">
      <w:pPr>
        <w:rPr>
          <w:rFonts w:cs="Calibri"/>
          <w:sz w:val="20"/>
          <w:szCs w:val="20"/>
          <w:lang w:val="da-DK"/>
        </w:rPr>
      </w:pPr>
      <w:r>
        <w:rPr>
          <w:rFonts w:cs="Calibri"/>
          <w:sz w:val="20"/>
          <w:szCs w:val="20"/>
          <w:lang w:val="da-DK"/>
        </w:rPr>
        <w:t>I nogle amatørkulturelle aktiviteter er det naturligt at instruktører i prøvesituationer kommer tæt på medlemmerne.</w:t>
      </w:r>
      <w:r w:rsidR="00442BE8" w:rsidRPr="00442BE8">
        <w:rPr>
          <w:rFonts w:cs="Calibri"/>
          <w:sz w:val="20"/>
          <w:szCs w:val="20"/>
          <w:lang w:val="da-DK"/>
        </w:rPr>
        <w:t xml:space="preserve"> Frygten for beskyldning om seksuelle overgreb må aldrig føre til, at </w:t>
      </w:r>
      <w:r>
        <w:rPr>
          <w:rFonts w:cs="Calibri"/>
          <w:sz w:val="20"/>
          <w:szCs w:val="20"/>
          <w:lang w:val="da-DK"/>
        </w:rPr>
        <w:t>instruktøren</w:t>
      </w:r>
      <w:r w:rsidR="00442BE8" w:rsidRPr="00442BE8">
        <w:rPr>
          <w:rFonts w:cs="Calibri"/>
          <w:sz w:val="20"/>
          <w:szCs w:val="20"/>
          <w:lang w:val="da-DK"/>
        </w:rPr>
        <w:t xml:space="preserve"> ikke tør </w:t>
      </w:r>
      <w:r>
        <w:rPr>
          <w:rFonts w:cs="Calibri"/>
          <w:sz w:val="20"/>
          <w:szCs w:val="20"/>
          <w:lang w:val="da-DK"/>
        </w:rPr>
        <w:t>komme tæt på</w:t>
      </w:r>
      <w:r w:rsidR="00442BE8" w:rsidRPr="00442BE8">
        <w:rPr>
          <w:rFonts w:cs="Calibri"/>
          <w:sz w:val="20"/>
          <w:szCs w:val="20"/>
          <w:lang w:val="da-DK"/>
        </w:rPr>
        <w:t xml:space="preserve"> </w:t>
      </w:r>
      <w:r>
        <w:rPr>
          <w:rFonts w:cs="Calibri"/>
          <w:sz w:val="20"/>
          <w:szCs w:val="20"/>
          <w:lang w:val="da-DK"/>
        </w:rPr>
        <w:t>medlemmerne</w:t>
      </w:r>
      <w:r w:rsidR="00442BE8" w:rsidRPr="00442BE8">
        <w:rPr>
          <w:rFonts w:cs="Calibri"/>
          <w:sz w:val="20"/>
          <w:szCs w:val="20"/>
          <w:lang w:val="da-DK"/>
        </w:rPr>
        <w:t>!</w:t>
      </w:r>
    </w:p>
    <w:p w14:paraId="32D93F4F" w14:textId="77777777" w:rsidR="00442BE8" w:rsidRPr="00442BE8" w:rsidRDefault="00442BE8" w:rsidP="00442BE8">
      <w:pPr>
        <w:rPr>
          <w:rFonts w:cs="Calibri"/>
          <w:sz w:val="20"/>
          <w:szCs w:val="20"/>
          <w:lang w:val="da-DK"/>
        </w:rPr>
      </w:pPr>
    </w:p>
    <w:p w14:paraId="535E8C58" w14:textId="77777777" w:rsidR="00442BE8" w:rsidRPr="00442BE8" w:rsidRDefault="00442BE8" w:rsidP="00442BE8">
      <w:pPr>
        <w:rPr>
          <w:rFonts w:cs="Calibri"/>
          <w:sz w:val="20"/>
          <w:szCs w:val="20"/>
          <w:lang w:val="da-DK"/>
        </w:rPr>
      </w:pPr>
      <w:r w:rsidRPr="00442BE8">
        <w:rPr>
          <w:rFonts w:cs="Calibri"/>
          <w:sz w:val="20"/>
          <w:szCs w:val="20"/>
          <w:lang w:val="da-DK"/>
        </w:rPr>
        <w:t xml:space="preserve">Alle instruktører skal være opmærksomme på ikke at bringe sig en situation, hvor der kan opstå misforståelser om hensigten med deres optræden. </w:t>
      </w:r>
    </w:p>
    <w:p w14:paraId="6D3AF338" w14:textId="77777777" w:rsidR="00442BE8" w:rsidRPr="00442BE8" w:rsidRDefault="00442BE8" w:rsidP="00442BE8">
      <w:pPr>
        <w:rPr>
          <w:rFonts w:cs="Calibri"/>
          <w:sz w:val="20"/>
          <w:szCs w:val="20"/>
          <w:shd w:val="clear" w:color="auto" w:fill="FFFFFF"/>
          <w:lang w:val="da-DK"/>
        </w:rPr>
      </w:pPr>
    </w:p>
    <w:p w14:paraId="099190BA" w14:textId="77777777" w:rsidR="00442BE8" w:rsidRPr="00442BE8" w:rsidRDefault="00442BE8" w:rsidP="00442BE8">
      <w:pPr>
        <w:rPr>
          <w:rFonts w:cs="Calibri"/>
          <w:sz w:val="20"/>
          <w:szCs w:val="20"/>
          <w:lang w:val="da-DK"/>
        </w:rPr>
      </w:pPr>
      <w:r w:rsidRPr="00442BE8">
        <w:rPr>
          <w:rFonts w:cs="Calibri"/>
          <w:sz w:val="20"/>
          <w:szCs w:val="20"/>
          <w:shd w:val="clear" w:color="auto" w:fill="FFFFFF"/>
          <w:lang w:val="da-DK"/>
        </w:rPr>
        <w:t>Hvis en instruktør/leder føler at være kommet i en situation, der kan misforstås af andre, skal vedkommende hurtigst muligt kontakte et udvalgsmedlem eller en fra bestyrelsen så evt. ”fejlagtige” misforståelser eller rygter ikke får lov til at spredes.</w:t>
      </w:r>
      <w:r>
        <w:rPr>
          <w:rFonts w:cs="Calibri"/>
          <w:sz w:val="20"/>
          <w:szCs w:val="20"/>
          <w:lang w:val="da-DK"/>
        </w:rPr>
        <w:br/>
      </w:r>
    </w:p>
    <w:p w14:paraId="3069D9E8" w14:textId="77777777" w:rsidR="00442BE8" w:rsidRPr="00442BE8" w:rsidRDefault="00442BE8" w:rsidP="00442BE8">
      <w:pPr>
        <w:spacing w:after="60"/>
        <w:rPr>
          <w:rFonts w:cs="Calibri"/>
          <w:b/>
          <w:lang w:val="da-DK"/>
        </w:rPr>
      </w:pPr>
      <w:r w:rsidRPr="00442BE8">
        <w:rPr>
          <w:rFonts w:cs="Calibri"/>
          <w:b/>
          <w:lang w:val="da-DK"/>
        </w:rPr>
        <w:t>4. Hvis der opstår mistanke om krænkelser</w:t>
      </w:r>
    </w:p>
    <w:p w14:paraId="67D964CF" w14:textId="35556A6A" w:rsidR="00442BE8" w:rsidRPr="00F33446" w:rsidRDefault="00442BE8" w:rsidP="00442BE8">
      <w:pPr>
        <w:rPr>
          <w:rFonts w:cs="Calibri"/>
          <w:sz w:val="20"/>
          <w:szCs w:val="20"/>
          <w:lang w:val="da-DK"/>
        </w:rPr>
      </w:pPr>
      <w:r w:rsidRPr="00442BE8">
        <w:rPr>
          <w:rFonts w:cs="Calibri"/>
          <w:sz w:val="20"/>
          <w:szCs w:val="20"/>
          <w:lang w:val="da-DK"/>
        </w:rPr>
        <w:t xml:space="preserve">Formanden er kontaktperson, ved henvendelser om en mistanke om krænkelse. Denne </w:t>
      </w:r>
      <w:r w:rsidRPr="00F33446">
        <w:rPr>
          <w:rFonts w:cs="Calibri"/>
          <w:sz w:val="20"/>
          <w:szCs w:val="20"/>
          <w:lang w:val="da-DK"/>
        </w:rPr>
        <w:t xml:space="preserve">afgør, sammen </w:t>
      </w:r>
      <w:r w:rsidR="00F33446" w:rsidRPr="00F33446">
        <w:rPr>
          <w:rFonts w:cs="Calibri"/>
          <w:sz w:val="20"/>
          <w:szCs w:val="20"/>
          <w:lang w:val="da-DK"/>
        </w:rPr>
        <w:t xml:space="preserve">med </w:t>
      </w:r>
      <w:r w:rsidRPr="00F33446">
        <w:rPr>
          <w:rFonts w:cs="Calibri"/>
          <w:sz w:val="20"/>
          <w:szCs w:val="20"/>
          <w:lang w:val="da-DK"/>
        </w:rPr>
        <w:t>bestyrelsen, hvilke handlinger, der skal foretages.</w:t>
      </w:r>
      <w:r w:rsidRPr="00F33446">
        <w:rPr>
          <w:rFonts w:cs="Calibri"/>
          <w:sz w:val="20"/>
          <w:szCs w:val="20"/>
          <w:lang w:val="da-DK"/>
        </w:rPr>
        <w:br/>
      </w:r>
    </w:p>
    <w:p w14:paraId="19FD36A3" w14:textId="354FFA2A" w:rsidR="00442BE8" w:rsidRPr="00F33446" w:rsidRDefault="00442BE8" w:rsidP="00442BE8">
      <w:pPr>
        <w:rPr>
          <w:rFonts w:cs="Calibri"/>
          <w:sz w:val="20"/>
          <w:szCs w:val="20"/>
          <w:lang w:val="da-DK"/>
        </w:rPr>
      </w:pPr>
      <w:r w:rsidRPr="00F33446">
        <w:rPr>
          <w:rFonts w:cs="Calibri"/>
          <w:sz w:val="20"/>
          <w:szCs w:val="20"/>
          <w:lang w:val="da-DK"/>
        </w:rPr>
        <w:t>Bestyrelsen har ansvaret for at der etableres ko</w:t>
      </w:r>
      <w:r w:rsidR="00376E53" w:rsidRPr="00F33446">
        <w:rPr>
          <w:rFonts w:cs="Calibri"/>
          <w:sz w:val="20"/>
          <w:szCs w:val="20"/>
          <w:lang w:val="da-DK"/>
        </w:rPr>
        <w:t>ntakt til den mistænkte og den krænkede person (</w:t>
      </w:r>
      <w:r w:rsidR="00D277FB" w:rsidRPr="00F33446">
        <w:rPr>
          <w:rFonts w:cs="Calibri"/>
          <w:sz w:val="20"/>
          <w:szCs w:val="20"/>
          <w:lang w:val="da-DK"/>
        </w:rPr>
        <w:t xml:space="preserve">til </w:t>
      </w:r>
      <w:r w:rsidRPr="00F33446">
        <w:rPr>
          <w:rFonts w:cs="Calibri"/>
          <w:sz w:val="20"/>
          <w:szCs w:val="20"/>
          <w:lang w:val="da-DK"/>
        </w:rPr>
        <w:t>forældrene</w:t>
      </w:r>
      <w:r w:rsidR="00376E53" w:rsidRPr="00F33446">
        <w:rPr>
          <w:rFonts w:cs="Calibri"/>
          <w:sz w:val="20"/>
          <w:szCs w:val="20"/>
          <w:lang w:val="da-DK"/>
        </w:rPr>
        <w:t xml:space="preserve">, hvis krænkelsen drejer sig om </w:t>
      </w:r>
      <w:r w:rsidR="008538B9" w:rsidRPr="00F33446">
        <w:rPr>
          <w:rFonts w:cs="Calibri"/>
          <w:sz w:val="20"/>
          <w:szCs w:val="20"/>
          <w:lang w:val="da-DK"/>
        </w:rPr>
        <w:t>en person under 18 år</w:t>
      </w:r>
      <w:r w:rsidR="00376E53" w:rsidRPr="00F33446">
        <w:rPr>
          <w:rFonts w:cs="Calibri"/>
          <w:sz w:val="20"/>
          <w:szCs w:val="20"/>
          <w:lang w:val="da-DK"/>
        </w:rPr>
        <w:t>)</w:t>
      </w:r>
      <w:r w:rsidRPr="00F33446">
        <w:rPr>
          <w:rFonts w:cs="Calibri"/>
          <w:sz w:val="20"/>
          <w:szCs w:val="20"/>
          <w:lang w:val="da-DK"/>
        </w:rPr>
        <w:t xml:space="preserve">. </w:t>
      </w:r>
      <w:r w:rsidRPr="00F33446">
        <w:rPr>
          <w:rFonts w:cs="Calibri"/>
          <w:sz w:val="20"/>
          <w:szCs w:val="20"/>
          <w:lang w:val="da-DK"/>
        </w:rPr>
        <w:br/>
      </w:r>
    </w:p>
    <w:p w14:paraId="1FF9DC7B" w14:textId="4C22BA88" w:rsidR="00442BE8" w:rsidRPr="00F33446" w:rsidRDefault="00A03C09" w:rsidP="00442BE8">
      <w:pPr>
        <w:rPr>
          <w:rFonts w:cs="Calibri"/>
          <w:sz w:val="20"/>
          <w:szCs w:val="20"/>
          <w:lang w:val="da-DK"/>
        </w:rPr>
      </w:pPr>
      <w:r w:rsidRPr="00F33446">
        <w:rPr>
          <w:rFonts w:cs="Calibri"/>
          <w:sz w:val="20"/>
          <w:szCs w:val="20"/>
          <w:lang w:val="da-DK"/>
        </w:rPr>
        <w:t>Bestyrelsen</w:t>
      </w:r>
      <w:r w:rsidR="00442BE8" w:rsidRPr="00F33446">
        <w:rPr>
          <w:rFonts w:cs="Calibri"/>
          <w:sz w:val="20"/>
          <w:szCs w:val="20"/>
          <w:lang w:val="da-DK"/>
        </w:rPr>
        <w:t xml:space="preserve"> sørger også for kontakt til relevante myndigheder, f.eks. socialforvaltning og politi og er de eneste, der, på vegne af foreningen, udtaler sig til pressen om den konkrete sag.</w:t>
      </w:r>
      <w:r w:rsidR="00442BE8" w:rsidRPr="00F33446">
        <w:rPr>
          <w:rFonts w:cs="Calibri"/>
          <w:sz w:val="20"/>
          <w:szCs w:val="20"/>
          <w:lang w:val="da-DK"/>
        </w:rPr>
        <w:br/>
      </w:r>
    </w:p>
    <w:p w14:paraId="4F8C1487" w14:textId="105DAA75" w:rsidR="00442BE8" w:rsidRPr="00442BE8" w:rsidRDefault="00442BE8" w:rsidP="00442BE8">
      <w:pPr>
        <w:rPr>
          <w:rFonts w:cs="Calibri"/>
          <w:sz w:val="20"/>
          <w:szCs w:val="20"/>
          <w:lang w:val="da-DK"/>
        </w:rPr>
      </w:pPr>
      <w:r w:rsidRPr="00F33446">
        <w:rPr>
          <w:rFonts w:cs="Calibri"/>
          <w:sz w:val="20"/>
          <w:szCs w:val="20"/>
          <w:lang w:val="da-DK"/>
        </w:rPr>
        <w:t xml:space="preserve">Konstateres der en krænkelse, skal bestyrelsen straks informere barnets forældre og samtidig orientere om mulighed for hjælp fra det offentlige. </w:t>
      </w:r>
      <w:r w:rsidR="00376E53" w:rsidRPr="00F33446">
        <w:rPr>
          <w:rFonts w:cs="Calibri"/>
          <w:sz w:val="20"/>
          <w:szCs w:val="20"/>
          <w:lang w:val="da-DK"/>
        </w:rPr>
        <w:t xml:space="preserve">Er den krænkede </w:t>
      </w:r>
      <w:r w:rsidR="00037553" w:rsidRPr="00F33446">
        <w:rPr>
          <w:rFonts w:cs="Calibri"/>
          <w:sz w:val="20"/>
          <w:szCs w:val="20"/>
          <w:lang w:val="da-DK"/>
        </w:rPr>
        <w:t>over 18 år,</w:t>
      </w:r>
      <w:r w:rsidR="00601810" w:rsidRPr="00F33446">
        <w:rPr>
          <w:rFonts w:cs="Calibri"/>
          <w:sz w:val="20"/>
          <w:szCs w:val="20"/>
          <w:lang w:val="da-DK"/>
        </w:rPr>
        <w:t xml:space="preserve"> understøtter bestyrelsen den pågældende i fx at søge </w:t>
      </w:r>
      <w:r w:rsidR="00271485" w:rsidRPr="00F33446">
        <w:rPr>
          <w:rFonts w:cs="Calibri"/>
          <w:sz w:val="20"/>
          <w:szCs w:val="20"/>
          <w:lang w:val="da-DK"/>
        </w:rPr>
        <w:t>fornøden rådgivning</w:t>
      </w:r>
      <w:r w:rsidR="00601810" w:rsidRPr="00F33446">
        <w:rPr>
          <w:rFonts w:cs="Calibri"/>
          <w:sz w:val="20"/>
          <w:szCs w:val="20"/>
          <w:lang w:val="da-DK"/>
        </w:rPr>
        <w:t>.</w:t>
      </w:r>
      <w:r w:rsidR="00037553" w:rsidRPr="00F33446">
        <w:rPr>
          <w:rFonts w:cs="Calibri"/>
          <w:sz w:val="20"/>
          <w:szCs w:val="20"/>
          <w:lang w:val="da-DK"/>
        </w:rPr>
        <w:t xml:space="preserve"> </w:t>
      </w:r>
      <w:r w:rsidRPr="00442BE8">
        <w:rPr>
          <w:rFonts w:cs="Calibri"/>
          <w:sz w:val="20"/>
          <w:szCs w:val="20"/>
          <w:lang w:val="da-DK"/>
        </w:rPr>
        <w:t xml:space="preserve">Samarbejdet med den person, der har begået overgrebet (krænkeren) opsiges øjeblikkeligt og sagen anmeldes </w:t>
      </w:r>
      <w:r w:rsidR="00037553">
        <w:rPr>
          <w:rFonts w:cs="Calibri"/>
          <w:sz w:val="20"/>
          <w:szCs w:val="20"/>
          <w:lang w:val="da-DK"/>
        </w:rPr>
        <w:t xml:space="preserve">eventuelt </w:t>
      </w:r>
      <w:r w:rsidRPr="00442BE8">
        <w:rPr>
          <w:rFonts w:cs="Calibri"/>
          <w:sz w:val="20"/>
          <w:szCs w:val="20"/>
          <w:lang w:val="da-DK"/>
        </w:rPr>
        <w:t xml:space="preserve">til politiet. </w:t>
      </w:r>
      <w:r w:rsidRPr="00442BE8">
        <w:rPr>
          <w:rFonts w:cs="Calibri"/>
          <w:sz w:val="20"/>
          <w:szCs w:val="20"/>
          <w:lang w:val="da-DK"/>
        </w:rPr>
        <w:br/>
      </w:r>
    </w:p>
    <w:p w14:paraId="4BFC6193" w14:textId="77777777" w:rsidR="00442BE8" w:rsidRPr="00442BE8" w:rsidRDefault="00442BE8" w:rsidP="00442BE8">
      <w:pPr>
        <w:rPr>
          <w:rFonts w:cs="Calibri"/>
          <w:sz w:val="20"/>
          <w:szCs w:val="20"/>
          <w:lang w:val="da-DK"/>
        </w:rPr>
      </w:pPr>
      <w:r w:rsidRPr="00442BE8">
        <w:rPr>
          <w:rFonts w:cs="Calibri"/>
          <w:sz w:val="20"/>
          <w:szCs w:val="20"/>
          <w:lang w:val="da-DK"/>
        </w:rPr>
        <w:t>Bestyrelsen har også ansvar for at foreningens medlemmer efterfølgende informeres, således at der ikke opstår sladder og rygtedannelse. Bestyrelsen informerer inden for rammerne af sin tavshedspligt.</w:t>
      </w:r>
    </w:p>
    <w:p w14:paraId="2C3818C6" w14:textId="77777777" w:rsidR="00442BE8" w:rsidRPr="00442BE8" w:rsidRDefault="00442BE8" w:rsidP="00442BE8">
      <w:pPr>
        <w:rPr>
          <w:rFonts w:cs="Calibri"/>
          <w:sz w:val="20"/>
          <w:szCs w:val="20"/>
          <w:lang w:val="da-DK"/>
        </w:rPr>
      </w:pPr>
    </w:p>
    <w:p w14:paraId="7F1B2BA2" w14:textId="77777777" w:rsidR="00442BE8" w:rsidRDefault="00442BE8" w:rsidP="00442BE8">
      <w:pPr>
        <w:spacing w:line="360" w:lineRule="auto"/>
        <w:rPr>
          <w:rFonts w:cs="Calibri"/>
          <w:sz w:val="20"/>
          <w:szCs w:val="20"/>
          <w:lang w:val="da-DK"/>
        </w:rPr>
      </w:pPr>
    </w:p>
    <w:p w14:paraId="5065DF89" w14:textId="77777777" w:rsidR="00442BE8" w:rsidRPr="00442BE8" w:rsidRDefault="00442BE8" w:rsidP="00442BE8">
      <w:pPr>
        <w:spacing w:line="360" w:lineRule="auto"/>
        <w:rPr>
          <w:rFonts w:cs="Calibri"/>
          <w:sz w:val="20"/>
          <w:szCs w:val="20"/>
          <w:lang w:val="da-DK"/>
        </w:rPr>
      </w:pPr>
      <w:r w:rsidRPr="00442BE8">
        <w:rPr>
          <w:rFonts w:cs="Calibri"/>
          <w:sz w:val="20"/>
          <w:szCs w:val="20"/>
          <w:lang w:val="da-DK"/>
        </w:rPr>
        <w:t>Samværspolitikken er vedtaget [</w:t>
      </w:r>
      <w:r w:rsidRPr="00442BE8">
        <w:rPr>
          <w:rFonts w:cs="Calibri"/>
          <w:i/>
          <w:sz w:val="20"/>
          <w:szCs w:val="20"/>
          <w:highlight w:val="yellow"/>
          <w:lang w:val="da-DK"/>
        </w:rPr>
        <w:t>måned, år</w:t>
      </w:r>
      <w:r w:rsidRPr="00442BE8">
        <w:rPr>
          <w:rFonts w:cs="Calibri"/>
          <w:sz w:val="20"/>
          <w:szCs w:val="20"/>
          <w:lang w:val="da-DK"/>
        </w:rPr>
        <w:t>]</w:t>
      </w:r>
    </w:p>
    <w:sectPr w:rsidR="00442BE8" w:rsidRPr="00442BE8">
      <w:headerReference w:type="default" r:id="rId11"/>
      <w:footerReference w:type="default" r:id="rId12"/>
      <w:pgSz w:w="11910" w:h="16840"/>
      <w:pgMar w:top="1580" w:right="960" w:bottom="280" w:left="16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8ABF" w14:textId="77777777" w:rsidR="001F4308" w:rsidRDefault="001F4308">
      <w:r>
        <w:separator/>
      </w:r>
    </w:p>
  </w:endnote>
  <w:endnote w:type="continuationSeparator" w:id="0">
    <w:p w14:paraId="7113DD4F" w14:textId="77777777" w:rsidR="001F4308" w:rsidRDefault="001F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4194" w14:textId="61E4BB30" w:rsidR="00520648" w:rsidRPr="00520648" w:rsidRDefault="00520648">
    <w:pPr>
      <w:pStyle w:val="Sidefod"/>
      <w:rPr>
        <w:i/>
        <w:iCs/>
        <w:sz w:val="18"/>
        <w:szCs w:val="18"/>
        <w:lang w:val="da-DK"/>
      </w:rPr>
    </w:pPr>
    <w:r>
      <w:rPr>
        <w:lang w:val="da-D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8397" w14:textId="77777777" w:rsidR="001F4308" w:rsidRDefault="001F4308">
      <w:r>
        <w:separator/>
      </w:r>
    </w:p>
  </w:footnote>
  <w:footnote w:type="continuationSeparator" w:id="0">
    <w:p w14:paraId="0E9D9282" w14:textId="77777777" w:rsidR="001F4308" w:rsidRDefault="001F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8761" w14:textId="77777777" w:rsidR="002D14C6" w:rsidRDefault="002D14C6">
    <w:pPr>
      <w:pStyle w:val="Brd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35555"/>
    <w:multiLevelType w:val="hybridMultilevel"/>
    <w:tmpl w:val="C9C2D148"/>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20F75DC4"/>
    <w:multiLevelType w:val="hybridMultilevel"/>
    <w:tmpl w:val="F0DE2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E25414"/>
    <w:multiLevelType w:val="hybridMultilevel"/>
    <w:tmpl w:val="7FDEC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7B5D07"/>
    <w:multiLevelType w:val="hybridMultilevel"/>
    <w:tmpl w:val="5BC620E6"/>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0B7D5C"/>
    <w:multiLevelType w:val="hybridMultilevel"/>
    <w:tmpl w:val="F34E9FD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B990DE7"/>
    <w:multiLevelType w:val="hybridMultilevel"/>
    <w:tmpl w:val="1F0083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A16D2D"/>
    <w:multiLevelType w:val="hybridMultilevel"/>
    <w:tmpl w:val="724C3A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93B27C9"/>
    <w:multiLevelType w:val="hybridMultilevel"/>
    <w:tmpl w:val="1AACBA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372666B"/>
    <w:multiLevelType w:val="hybridMultilevel"/>
    <w:tmpl w:val="DD28E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0"/>
  </w:num>
  <w:num w:numId="6">
    <w:abstractNumId w:val="3"/>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C6"/>
    <w:rsid w:val="0003052C"/>
    <w:rsid w:val="00037553"/>
    <w:rsid w:val="000512E0"/>
    <w:rsid w:val="001567DC"/>
    <w:rsid w:val="001B07B0"/>
    <w:rsid w:val="001C21A1"/>
    <w:rsid w:val="001D6C6D"/>
    <w:rsid w:val="001F4308"/>
    <w:rsid w:val="00271485"/>
    <w:rsid w:val="002C5015"/>
    <w:rsid w:val="002D14C6"/>
    <w:rsid w:val="00376E53"/>
    <w:rsid w:val="003F5FC4"/>
    <w:rsid w:val="00405E31"/>
    <w:rsid w:val="00442BE8"/>
    <w:rsid w:val="00520648"/>
    <w:rsid w:val="00601810"/>
    <w:rsid w:val="00657A07"/>
    <w:rsid w:val="00694FA7"/>
    <w:rsid w:val="006C3347"/>
    <w:rsid w:val="006D10A3"/>
    <w:rsid w:val="0070450A"/>
    <w:rsid w:val="007346D4"/>
    <w:rsid w:val="008538B9"/>
    <w:rsid w:val="008F1011"/>
    <w:rsid w:val="00A03C09"/>
    <w:rsid w:val="00A32D57"/>
    <w:rsid w:val="00B50959"/>
    <w:rsid w:val="00C20972"/>
    <w:rsid w:val="00C72008"/>
    <w:rsid w:val="00CC0C12"/>
    <w:rsid w:val="00D130AC"/>
    <w:rsid w:val="00D277FB"/>
    <w:rsid w:val="00D93AA8"/>
    <w:rsid w:val="00D96128"/>
    <w:rsid w:val="00E11329"/>
    <w:rsid w:val="00F33446"/>
    <w:rsid w:val="00FF7C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BC4DA"/>
  <w15:docId w15:val="{CAFDB3DD-6CED-4822-8340-2C80FBD4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Overskrift1">
    <w:name w:val="heading 1"/>
    <w:basedOn w:val="Normal"/>
    <w:uiPriority w:val="1"/>
    <w:qFormat/>
    <w:pPr>
      <w:spacing w:line="238" w:lineRule="exact"/>
      <w:ind w:left="701"/>
      <w:outlineLvl w:val="0"/>
    </w:pPr>
    <w:rPr>
      <w:b/>
      <w:bCs/>
      <w:sz w:val="20"/>
      <w:szCs w:val="20"/>
    </w:rPr>
  </w:style>
  <w:style w:type="paragraph" w:styleId="Overskrift2">
    <w:name w:val="heading 2"/>
    <w:basedOn w:val="Normal"/>
    <w:uiPriority w:val="1"/>
    <w:qFormat/>
    <w:pPr>
      <w:spacing w:line="193" w:lineRule="exact"/>
      <w:ind w:left="709"/>
      <w:outlineLvl w:val="1"/>
    </w:pPr>
    <w:rPr>
      <w:b/>
      <w:bCs/>
      <w:sz w:val="16"/>
      <w:szCs w:val="16"/>
    </w:rPr>
  </w:style>
  <w:style w:type="paragraph" w:styleId="Overskrift3">
    <w:name w:val="heading 3"/>
    <w:basedOn w:val="Normal"/>
    <w:uiPriority w:val="1"/>
    <w:qFormat/>
    <w:pPr>
      <w:spacing w:line="191" w:lineRule="exact"/>
      <w:ind w:left="701"/>
      <w:outlineLvl w:val="2"/>
    </w:pPr>
    <w:rPr>
      <w:b/>
      <w:bCs/>
      <w:i/>
      <w:sz w:val="16"/>
      <w:szCs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6"/>
      <w:szCs w:val="16"/>
    </w:rPr>
  </w:style>
  <w:style w:type="paragraph" w:styleId="Listeafsnit">
    <w:name w:val="List Paragraph"/>
    <w:basedOn w:val="Normal"/>
    <w:uiPriority w:val="34"/>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442BE8"/>
    <w:pPr>
      <w:tabs>
        <w:tab w:val="center" w:pos="4819"/>
        <w:tab w:val="right" w:pos="9638"/>
      </w:tabs>
    </w:pPr>
  </w:style>
  <w:style w:type="character" w:customStyle="1" w:styleId="SidehovedTegn">
    <w:name w:val="Sidehoved Tegn"/>
    <w:basedOn w:val="Standardskrifttypeiafsnit"/>
    <w:link w:val="Sidehoved"/>
    <w:uiPriority w:val="99"/>
    <w:rsid w:val="00442BE8"/>
    <w:rPr>
      <w:rFonts w:ascii="Verdana" w:eastAsia="Verdana" w:hAnsi="Verdana" w:cs="Verdana"/>
    </w:rPr>
  </w:style>
  <w:style w:type="paragraph" w:styleId="Sidefod">
    <w:name w:val="footer"/>
    <w:basedOn w:val="Normal"/>
    <w:link w:val="SidefodTegn"/>
    <w:uiPriority w:val="99"/>
    <w:unhideWhenUsed/>
    <w:rsid w:val="00442BE8"/>
    <w:pPr>
      <w:tabs>
        <w:tab w:val="center" w:pos="4819"/>
        <w:tab w:val="right" w:pos="9638"/>
      </w:tabs>
    </w:pPr>
  </w:style>
  <w:style w:type="character" w:customStyle="1" w:styleId="SidefodTegn">
    <w:name w:val="Sidefod Tegn"/>
    <w:basedOn w:val="Standardskrifttypeiafsnit"/>
    <w:link w:val="Sidefod"/>
    <w:uiPriority w:val="99"/>
    <w:rsid w:val="00442BE8"/>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xcel" ma:contentTypeID="0x0101002FC4A2EC31164BEC83D2656A73AEFD43001EE38777C8094E5A82621C34F3996150006BCF0F49133CF64AA5EE582A65840CCA" ma:contentTypeVersion="5" ma:contentTypeDescription="Opret et nyt dokument." ma:contentTypeScope="" ma:versionID="cdea2bdbdcb300b901968696789bbdc7">
  <xsd:schema xmlns:xsd="http://www.w3.org/2001/XMLSchema" xmlns:xs="http://www.w3.org/2001/XMLSchema" xmlns:p="http://schemas.microsoft.com/office/2006/metadata/properties" xmlns:ns2="516721e7-14e1-4674-9120-d9a46e06bf7d" targetNamespace="http://schemas.microsoft.com/office/2006/metadata/properties" ma:root="true" ma:fieldsID="109114517ad25a9f406a1cb16ae906b9" ns2:_="">
    <xsd:import namespace="516721e7-14e1-4674-9120-d9a46e06bf7d"/>
    <xsd:element name="properties">
      <xsd:complexType>
        <xsd:sequence>
          <xsd:element name="documentManagement">
            <xsd:complexType>
              <xsd:all>
                <xsd:element ref="ns2:MimerDocId" minOccurs="0"/>
                <xsd:element ref="ns2:MimerDocPubDoc" minOccurs="0"/>
                <xsd:element ref="ns2:MimerSaveTo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721e7-14e1-4674-9120-d9a46e06bf7d" elementFormDefault="qualified">
    <xsd:import namespace="http://schemas.microsoft.com/office/2006/documentManagement/types"/>
    <xsd:import namespace="http://schemas.microsoft.com/office/infopath/2007/PartnerControls"/>
    <xsd:element name="MimerDocId" ma:index="8" nillable="true" ma:displayName="Mimer dokument ID" ma:internalName="MimerDocId" ma:readOnly="true">
      <xsd:simpleType>
        <xsd:restriction base="dms:Text"/>
      </xsd:simpleType>
    </xsd:element>
    <xsd:element name="MimerDocPubDoc" ma:index="9" nillable="true" ma:displayName="Publicer til internet" ma:default="0" ma:description="Dokumentet kan åbnes med et offentligt link, hvis dokumentet er gemt i et åbent dokumentbibliotek." ma:internalName="MimerDocPubDoc">
      <xsd:simpleType>
        <xsd:restriction base="dms:Boolean"/>
      </xsd:simpleType>
    </xsd:element>
    <xsd:element name="MimerSaveToArchive" ma:index="10" nillable="true" ma:displayName="Gem til statens arkiv" ma:internalName="MimerSaveTo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65535</SequenceNumber>
    <Url/>
    <Assembly>DGI.Mimer, Version=1.0.0.0, Culture=neutral, PublicKeyToken=d6d639199e6f172d</Assembly>
    <Class>DGI.Mimer.EventReceivers.MimerId</Class>
    <Data/>
    <Filter/>
  </Receiver>
  <Receiver>
    <Name/>
    <Synchronization>Asynchronous</Synchronization>
    <Type>10001</Type>
    <SequenceNumber>65535</SequenceNumber>
    <Url/>
    <Assembly>DGI.Mimer, Version=1.0.0.0, Culture=neutral, PublicKeyToken=d6d639199e6f172d</Assembly>
    <Class>DGI.Mimer.EventReceivers.MimerId</Class>
    <Data/>
    <Filter/>
  </Receiver>
  <Receiver>
    <Name/>
    <Synchronization>Synchronous</Synchronization>
    <Type>2</Type>
    <SequenceNumber>65535</SequenceNumber>
    <Url/>
    <Assembly>DGI.Mimer, Version=1.0.0.0, Culture=neutral, PublicKeyToken=d6d639199e6f172d</Assembly>
    <Class>DGI.Mimer.EventReceivers.MimerId</Class>
    <Data/>
    <Filter/>
  </Receiver>
  <Receiver>
    <Name/>
    <Synchronization>Synchronous</Synchronization>
    <Type>9</Type>
    <SequenceNumber>65535</SequenceNumber>
    <Url/>
    <Assembly>DGI.Mimer, Version=1.0.0.0, Culture=neutral, PublicKeyToken=d6d639199e6f172d</Assembly>
    <Class>DGI.Mimer.EventReceivers.MimerId</Class>
    <Data/>
    <Filter/>
  </Receiver>
  <Receiver>
    <Name/>
    <Synchronization>Asynchronous</Synchronization>
    <Type>10003</Type>
    <SequenceNumber>65535</SequenceNumber>
    <Url/>
    <Assembly>DGI.Mimer, Version=1.0.0.0, Culture=neutral, PublicKeyToken=d6d639199e6f172d</Assembly>
    <Class>DGI.Mimer.EventReceivers.MimerId</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merDocPubDoc xmlns="516721e7-14e1-4674-9120-d9a46e06bf7d">true</MimerDocPubDoc>
    <MimerSaveToArchive xmlns="516721e7-14e1-4674-9120-d9a46e06bf7d">false</MimerSaveToArchive>
    <MimerDocId xmlns="516721e7-14e1-4674-9120-d9a46e06bf7d">3F655E2C-002</MimerDocId>
  </documentManagement>
</p:properties>
</file>

<file path=customXml/itemProps1.xml><?xml version="1.0" encoding="utf-8"?>
<ds:datastoreItem xmlns:ds="http://schemas.openxmlformats.org/officeDocument/2006/customXml" ds:itemID="{8D21E655-7CE9-4F3D-A2C0-D97A49C6A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721e7-14e1-4674-9120-d9a46e0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0064C-07F8-4798-972E-20646328E30C}">
  <ds:schemaRefs>
    <ds:schemaRef ds:uri="http://schemas.microsoft.com/sharepoint/events"/>
  </ds:schemaRefs>
</ds:datastoreItem>
</file>

<file path=customXml/itemProps3.xml><?xml version="1.0" encoding="utf-8"?>
<ds:datastoreItem xmlns:ds="http://schemas.openxmlformats.org/officeDocument/2006/customXml" ds:itemID="{5843DFFB-0513-41D2-BBFF-D0ED9737423E}">
  <ds:schemaRefs>
    <ds:schemaRef ds:uri="http://schemas.microsoft.com/sharepoint/v3/contenttype/forms"/>
  </ds:schemaRefs>
</ds:datastoreItem>
</file>

<file path=customXml/itemProps4.xml><?xml version="1.0" encoding="utf-8"?>
<ds:datastoreItem xmlns:ds="http://schemas.openxmlformats.org/officeDocument/2006/customXml" ds:itemID="{5D66BB3F-0AB2-4149-BE84-789CCC65639E}">
  <ds:schemaRefs>
    <ds:schemaRef ds:uri="http://schemas.microsoft.com/office/2006/metadata/properties"/>
    <ds:schemaRef ds:uri="http://schemas.microsoft.com/office/infopath/2007/PartnerControls"/>
    <ds:schemaRef ds:uri="516721e7-14e1-4674-9120-d9a46e06bf7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1125</Words>
  <Characters>6869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DGI</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Preben Egeskov</dc:creator>
  <cp:lastModifiedBy>Mette Dahl Trudslev</cp:lastModifiedBy>
  <cp:revision>4</cp:revision>
  <dcterms:created xsi:type="dcterms:W3CDTF">2021-01-21T08:17:00Z</dcterms:created>
  <dcterms:modified xsi:type="dcterms:W3CDTF">2021-08-24T08:24:00Z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Adobe InDesign 15.0 (Windows)</vt:lpwstr>
  </property>
  <property fmtid="{D5CDD505-2E9C-101B-9397-08002B2CF9AE}" pid="4" name="LastSaved">
    <vt:filetime>2020-03-26T00:00:00Z</vt:filetime>
  </property>
  <property fmtid="{D5CDD505-2E9C-101B-9397-08002B2CF9AE}" pid="5" name="ContentTypeId">
    <vt:lpwstr>0x0101002FC4A2EC31164BEC83D2656A73AEFD43001EE38777C8094E5A82621C34F3996150006BCF0F49133CF64AA5EE582A65840CCA</vt:lpwstr>
  </property>
</Properties>
</file>